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D36" w:rsidRDefault="00590D36" w:rsidP="009146CF">
      <w:pPr>
        <w:tabs>
          <w:tab w:val="left" w:pos="2411"/>
        </w:tabs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  <w:lang w:val="en-US"/>
        </w:rPr>
        <w:t xml:space="preserve">                                                                                    </w:t>
      </w:r>
      <w:r>
        <w:rPr>
          <w:rFonts w:ascii="Times New Roman" w:hAnsi="Times New Roman"/>
          <w:b/>
          <w:sz w:val="26"/>
          <w:szCs w:val="26"/>
        </w:rPr>
        <w:t xml:space="preserve">Утвърдил: </w:t>
      </w:r>
      <w:r>
        <w:rPr>
          <w:rFonts w:ascii="Times New Roman" w:hAnsi="Times New Roman"/>
          <w:i/>
          <w:color w:val="000000"/>
          <w:sz w:val="24"/>
          <w:szCs w:val="24"/>
          <w:shd w:val="clear" w:color="auto" w:fill="FFFFFF"/>
          <w:lang w:eastAsia="en-US"/>
        </w:rPr>
        <w:t>п. п. (чл.36а(3) ЗОП)</w:t>
      </w:r>
    </w:p>
    <w:p w:rsidR="00590D36" w:rsidRPr="00BD13FC" w:rsidRDefault="00590D36" w:rsidP="009146CF">
      <w:pPr>
        <w:tabs>
          <w:tab w:val="left" w:pos="2411"/>
        </w:tabs>
        <w:jc w:val="right"/>
        <w:rPr>
          <w:rFonts w:ascii="Times New Roman" w:hAnsi="Times New Roman"/>
          <w:b/>
          <w:sz w:val="24"/>
          <w:szCs w:val="24"/>
        </w:rPr>
      </w:pPr>
      <w:r w:rsidRPr="00BD13FC">
        <w:rPr>
          <w:rFonts w:ascii="Times New Roman" w:hAnsi="Times New Roman"/>
          <w:b/>
          <w:sz w:val="24"/>
          <w:szCs w:val="24"/>
        </w:rPr>
        <w:t>/</w:t>
      </w:r>
      <w:r w:rsidRPr="00BD13FC">
        <w:rPr>
          <w:rFonts w:ascii="Times New Roman" w:hAnsi="Times New Roman"/>
          <w:sz w:val="24"/>
          <w:szCs w:val="24"/>
        </w:rPr>
        <w:t xml:space="preserve"> Д</w:t>
      </w:r>
      <w:r w:rsidRPr="00BD13FC">
        <w:rPr>
          <w:rFonts w:ascii="Times New Roman" w:hAnsi="Times New Roman"/>
          <w:b/>
          <w:sz w:val="24"/>
          <w:szCs w:val="24"/>
        </w:rPr>
        <w:t xml:space="preserve">-р Душо Иванов Гавазов – За Кмет на Община Мъглиж </w:t>
      </w:r>
    </w:p>
    <w:p w:rsidR="00590D36" w:rsidRPr="00BD13FC" w:rsidRDefault="00590D36" w:rsidP="009146CF">
      <w:pPr>
        <w:tabs>
          <w:tab w:val="left" w:pos="2411"/>
        </w:tabs>
        <w:jc w:val="right"/>
        <w:rPr>
          <w:rFonts w:ascii="Times New Roman" w:hAnsi="Times New Roman"/>
          <w:b/>
          <w:sz w:val="24"/>
          <w:szCs w:val="24"/>
        </w:rPr>
      </w:pPr>
      <w:r w:rsidRPr="00BD13FC">
        <w:rPr>
          <w:rFonts w:ascii="Times New Roman" w:hAnsi="Times New Roman"/>
          <w:b/>
          <w:sz w:val="24"/>
          <w:szCs w:val="24"/>
        </w:rPr>
        <w:t>съгласно Заповед № РД-09-460/ 09.11.2020г. на ВрИД Кмета на Община Мъглиж /</w:t>
      </w:r>
    </w:p>
    <w:p w:rsidR="00590D36" w:rsidRDefault="00590D36" w:rsidP="009146CF">
      <w:pPr>
        <w:jc w:val="right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Дата на утвърждаване: 09.11.2020 г.</w:t>
      </w:r>
    </w:p>
    <w:p w:rsidR="00590D36" w:rsidRDefault="00590D36" w:rsidP="00273EB6">
      <w:pPr>
        <w:tabs>
          <w:tab w:val="left" w:pos="2411"/>
        </w:tabs>
        <w:jc w:val="center"/>
        <w:rPr>
          <w:rFonts w:ascii="Times New Roman" w:hAnsi="Times New Roman"/>
          <w:b/>
          <w:sz w:val="26"/>
          <w:szCs w:val="26"/>
        </w:rPr>
      </w:pPr>
    </w:p>
    <w:p w:rsidR="00590D36" w:rsidRDefault="00590D36" w:rsidP="00273EB6">
      <w:pPr>
        <w:tabs>
          <w:tab w:val="left" w:pos="2411"/>
        </w:tabs>
        <w:jc w:val="center"/>
        <w:rPr>
          <w:rFonts w:ascii="Times New Roman" w:hAnsi="Times New Roman"/>
          <w:b/>
          <w:sz w:val="26"/>
          <w:szCs w:val="26"/>
        </w:rPr>
      </w:pPr>
      <w:r w:rsidRPr="008D2A47">
        <w:rPr>
          <w:rFonts w:ascii="Times New Roman" w:hAnsi="Times New Roman"/>
          <w:b/>
          <w:sz w:val="26"/>
          <w:szCs w:val="26"/>
        </w:rPr>
        <w:t>П Р О Т О К О Л</w:t>
      </w:r>
    </w:p>
    <w:p w:rsidR="00590D36" w:rsidRPr="00613825" w:rsidRDefault="00590D36" w:rsidP="00613825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0A319B">
        <w:rPr>
          <w:rFonts w:ascii="Times New Roman" w:hAnsi="Times New Roman"/>
          <w:b/>
          <w:sz w:val="26"/>
          <w:szCs w:val="26"/>
        </w:rPr>
        <w:t>по чл.57, ал.3 от ППЗОП за отваряне и оповестяване на ценов</w:t>
      </w:r>
      <w:r>
        <w:rPr>
          <w:rFonts w:ascii="Times New Roman" w:hAnsi="Times New Roman"/>
          <w:b/>
          <w:sz w:val="26"/>
          <w:szCs w:val="26"/>
        </w:rPr>
        <w:t>ите</w:t>
      </w:r>
      <w:r w:rsidRPr="000A319B">
        <w:rPr>
          <w:rFonts w:ascii="Times New Roman" w:hAnsi="Times New Roman"/>
          <w:b/>
          <w:sz w:val="26"/>
          <w:szCs w:val="26"/>
        </w:rPr>
        <w:t xml:space="preserve"> предложени</w:t>
      </w:r>
      <w:r>
        <w:rPr>
          <w:rFonts w:ascii="Times New Roman" w:hAnsi="Times New Roman"/>
          <w:b/>
          <w:sz w:val="26"/>
          <w:szCs w:val="26"/>
        </w:rPr>
        <w:t>я</w:t>
      </w:r>
      <w:r w:rsidRPr="000A319B">
        <w:rPr>
          <w:rFonts w:ascii="Times New Roman" w:hAnsi="Times New Roman"/>
          <w:b/>
          <w:sz w:val="26"/>
          <w:szCs w:val="26"/>
        </w:rPr>
        <w:t xml:space="preserve"> в обществената поръчка </w:t>
      </w:r>
      <w:r w:rsidRPr="00613825">
        <w:rPr>
          <w:rFonts w:ascii="Times New Roman" w:hAnsi="Times New Roman"/>
          <w:b/>
          <w:sz w:val="26"/>
          <w:szCs w:val="26"/>
        </w:rPr>
        <w:t>за строителство чрез публично състезание по реда на ЗОП с предмет: Извършване на строително-ремонтни работи за нуждите на община Мъглиж по две обособени позиции:</w:t>
      </w:r>
    </w:p>
    <w:p w:rsidR="00590D36" w:rsidRPr="00613825" w:rsidRDefault="00590D36" w:rsidP="00613825">
      <w:pPr>
        <w:spacing w:after="0"/>
        <w:jc w:val="center"/>
        <w:rPr>
          <w:rFonts w:ascii="Times New Roman" w:hAnsi="Times New Roman"/>
          <w:b/>
          <w:sz w:val="26"/>
          <w:szCs w:val="26"/>
        </w:rPr>
      </w:pPr>
      <w:r w:rsidRPr="00613825">
        <w:rPr>
          <w:rFonts w:ascii="Times New Roman" w:hAnsi="Times New Roman"/>
          <w:b/>
          <w:sz w:val="26"/>
          <w:szCs w:val="26"/>
        </w:rPr>
        <w:t>Обособена позиция №1: Извършване на строително-ремонтни работи на пътища IV клас, собственост на община Мъглиж.</w:t>
      </w:r>
    </w:p>
    <w:p w:rsidR="00590D36" w:rsidRPr="00E85815" w:rsidRDefault="00590D36" w:rsidP="00613825">
      <w:pPr>
        <w:spacing w:after="0"/>
        <w:jc w:val="center"/>
        <w:rPr>
          <w:rFonts w:ascii="Times New Roman" w:hAnsi="Times New Roman"/>
          <w:b/>
          <w:sz w:val="26"/>
          <w:szCs w:val="26"/>
          <w:lang w:val="en-US"/>
        </w:rPr>
      </w:pPr>
      <w:r w:rsidRPr="00613825">
        <w:rPr>
          <w:rFonts w:ascii="Times New Roman" w:hAnsi="Times New Roman"/>
          <w:b/>
          <w:sz w:val="26"/>
          <w:szCs w:val="26"/>
        </w:rPr>
        <w:t>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планировка.</w:t>
      </w:r>
    </w:p>
    <w:p w:rsidR="00590D36" w:rsidRPr="007054E6" w:rsidRDefault="00590D36" w:rsidP="00305C5E">
      <w:pPr>
        <w:spacing w:after="0"/>
        <w:jc w:val="center"/>
        <w:rPr>
          <w:rFonts w:ascii="Times New Roman" w:hAnsi="Times New Roman"/>
          <w:sz w:val="26"/>
          <w:szCs w:val="26"/>
          <w:lang w:val="en-US"/>
        </w:rPr>
      </w:pPr>
    </w:p>
    <w:p w:rsidR="00590D36" w:rsidRPr="00613825" w:rsidRDefault="00590D36" w:rsidP="00613825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D2A47">
        <w:rPr>
          <w:rFonts w:ascii="Times New Roman" w:hAnsi="Times New Roman"/>
          <w:sz w:val="26"/>
          <w:szCs w:val="26"/>
        </w:rPr>
        <w:t>Днес</w:t>
      </w:r>
      <w:r>
        <w:rPr>
          <w:rFonts w:ascii="Times New Roman" w:hAnsi="Times New Roman"/>
          <w:sz w:val="26"/>
          <w:szCs w:val="26"/>
        </w:rPr>
        <w:t>,</w:t>
      </w:r>
      <w:r w:rsidRPr="008D2A4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>04</w:t>
      </w:r>
      <w:r w:rsidRPr="008D2A47">
        <w:rPr>
          <w:rFonts w:ascii="Times New Roman" w:hAnsi="Times New Roman"/>
          <w:sz w:val="26"/>
          <w:szCs w:val="26"/>
        </w:rPr>
        <w:t>.</w:t>
      </w:r>
      <w:r>
        <w:rPr>
          <w:rFonts w:ascii="Times New Roman" w:hAnsi="Times New Roman"/>
          <w:sz w:val="26"/>
          <w:szCs w:val="26"/>
        </w:rPr>
        <w:t>11</w:t>
      </w:r>
      <w:r w:rsidRPr="008D2A47">
        <w:rPr>
          <w:rFonts w:ascii="Times New Roman" w:hAnsi="Times New Roman"/>
          <w:sz w:val="26"/>
          <w:szCs w:val="26"/>
        </w:rPr>
        <w:t>.20</w:t>
      </w:r>
      <w:r>
        <w:rPr>
          <w:rFonts w:ascii="Times New Roman" w:hAnsi="Times New Roman"/>
          <w:sz w:val="26"/>
          <w:szCs w:val="26"/>
        </w:rPr>
        <w:t>20</w:t>
      </w:r>
      <w:r w:rsidRPr="008D2A47">
        <w:rPr>
          <w:rFonts w:ascii="Times New Roman" w:hAnsi="Times New Roman"/>
          <w:sz w:val="26"/>
          <w:szCs w:val="26"/>
        </w:rPr>
        <w:t xml:space="preserve">г. </w:t>
      </w:r>
      <w:r w:rsidRPr="00C6161C">
        <w:rPr>
          <w:rFonts w:ascii="Times New Roman" w:hAnsi="Times New Roman"/>
          <w:sz w:val="26"/>
          <w:szCs w:val="26"/>
        </w:rPr>
        <w:t xml:space="preserve">в </w:t>
      </w:r>
      <w:r w:rsidRPr="00C6161C">
        <w:rPr>
          <w:rFonts w:ascii="Times New Roman" w:hAnsi="Times New Roman"/>
          <w:sz w:val="26"/>
          <w:szCs w:val="26"/>
          <w:lang w:val="en-US"/>
        </w:rPr>
        <w:t>09</w:t>
      </w:r>
      <w:r w:rsidRPr="00C6161C">
        <w:rPr>
          <w:rFonts w:ascii="Times New Roman" w:hAnsi="Times New Roman"/>
          <w:sz w:val="26"/>
          <w:szCs w:val="26"/>
        </w:rPr>
        <w:t>:00</w:t>
      </w:r>
      <w:r w:rsidRPr="008D2A47">
        <w:rPr>
          <w:rFonts w:ascii="Times New Roman" w:hAnsi="Times New Roman"/>
          <w:sz w:val="26"/>
          <w:szCs w:val="26"/>
        </w:rPr>
        <w:t xml:space="preserve"> часа в </w:t>
      </w:r>
      <w:r w:rsidRPr="00613825">
        <w:rPr>
          <w:rFonts w:ascii="Times New Roman" w:hAnsi="Times New Roman"/>
          <w:sz w:val="26"/>
          <w:szCs w:val="26"/>
        </w:rPr>
        <w:t>Заседателната зала в административната сграда на община Мъглиж, гр.Мъглиж, пл.„Трети март“ №32, се събра комисия в състав:</w:t>
      </w:r>
    </w:p>
    <w:p w:rsidR="00590D36" w:rsidRPr="0089095C" w:rsidRDefault="00590D36" w:rsidP="00C6161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9095C">
        <w:rPr>
          <w:rFonts w:ascii="Times New Roman" w:hAnsi="Times New Roman"/>
          <w:sz w:val="26"/>
          <w:szCs w:val="26"/>
        </w:rPr>
        <w:t xml:space="preserve">Председател: </w:t>
      </w:r>
      <w:r w:rsidRPr="0089095C">
        <w:rPr>
          <w:rFonts w:ascii="Times New Roman" w:hAnsi="Times New Roman"/>
          <w:iCs/>
          <w:sz w:val="26"/>
          <w:szCs w:val="26"/>
        </w:rPr>
        <w:t>Зорница Светославова – Гл. юрисконсулт - магистър „Право”</w:t>
      </w:r>
    </w:p>
    <w:p w:rsidR="00590D36" w:rsidRPr="0089095C" w:rsidRDefault="00590D36" w:rsidP="00C6161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9095C">
        <w:rPr>
          <w:rFonts w:ascii="Times New Roman" w:hAnsi="Times New Roman"/>
          <w:sz w:val="26"/>
          <w:szCs w:val="26"/>
        </w:rPr>
        <w:t>Членове:</w:t>
      </w:r>
    </w:p>
    <w:p w:rsidR="00590D36" w:rsidRPr="0089095C" w:rsidRDefault="00590D36" w:rsidP="00C6161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89095C">
        <w:rPr>
          <w:rFonts w:ascii="Times New Roman" w:hAnsi="Times New Roman"/>
          <w:sz w:val="26"/>
          <w:szCs w:val="26"/>
        </w:rPr>
        <w:t>Капка Бакалова – Директор Дирекция АОБФ - магистър „Икономика”</w:t>
      </w:r>
    </w:p>
    <w:p w:rsidR="00590D36" w:rsidRPr="00613825" w:rsidRDefault="00590D36" w:rsidP="00C6161C">
      <w:pPr>
        <w:spacing w:after="0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89095C">
        <w:rPr>
          <w:rFonts w:ascii="Times New Roman" w:hAnsi="Times New Roman"/>
          <w:sz w:val="26"/>
          <w:szCs w:val="26"/>
        </w:rPr>
        <w:t>Инж. Гергана Иванова – Гл. експерт УТ – магистър ПГС технология, назначена със Заповед № РД-09</w:t>
      </w:r>
      <w:r>
        <w:rPr>
          <w:rFonts w:ascii="Times New Roman" w:hAnsi="Times New Roman"/>
          <w:sz w:val="26"/>
          <w:szCs w:val="26"/>
        </w:rPr>
        <w:t>-180/ 08.05.2020г. на Кмета на О</w:t>
      </w:r>
      <w:r w:rsidRPr="0089095C">
        <w:rPr>
          <w:rFonts w:ascii="Times New Roman" w:hAnsi="Times New Roman"/>
          <w:sz w:val="26"/>
          <w:szCs w:val="26"/>
        </w:rPr>
        <w:t xml:space="preserve">бщина Мъглиж </w:t>
      </w:r>
      <w:r w:rsidRPr="00613825">
        <w:rPr>
          <w:rFonts w:ascii="Times New Roman" w:hAnsi="Times New Roman"/>
          <w:sz w:val="26"/>
          <w:szCs w:val="26"/>
        </w:rPr>
        <w:t xml:space="preserve">за разглеждане, оценка и класиране на офертите, получени за участие в  обществената  поръчка за строителство чрез процедура публично състезание по ЗОП с предмет: </w:t>
      </w:r>
      <w:r w:rsidRPr="00613825">
        <w:rPr>
          <w:rFonts w:ascii="Times New Roman" w:hAnsi="Times New Roman"/>
          <w:i/>
          <w:sz w:val="26"/>
          <w:szCs w:val="26"/>
        </w:rPr>
        <w:t>Извършване на строително-ремонтни работи за нуждите на община Мъглиж по две обособени позиции:</w:t>
      </w:r>
    </w:p>
    <w:p w:rsidR="00590D36" w:rsidRPr="00613825" w:rsidRDefault="00590D36" w:rsidP="00613825">
      <w:pPr>
        <w:spacing w:after="0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613825">
        <w:rPr>
          <w:rFonts w:ascii="Times New Roman" w:hAnsi="Times New Roman"/>
          <w:i/>
          <w:sz w:val="26"/>
          <w:szCs w:val="26"/>
        </w:rPr>
        <w:t>Обособена позиция №1: Извършване на строително-ремонтни работи на пътища IV клас, собственост на община Мъглиж.</w:t>
      </w:r>
    </w:p>
    <w:p w:rsidR="00590D36" w:rsidRPr="00613825" w:rsidRDefault="00590D36" w:rsidP="00613825">
      <w:pPr>
        <w:spacing w:after="0"/>
        <w:ind w:firstLine="567"/>
        <w:jc w:val="both"/>
        <w:rPr>
          <w:rFonts w:ascii="Times New Roman" w:hAnsi="Times New Roman"/>
          <w:i/>
          <w:sz w:val="26"/>
          <w:szCs w:val="26"/>
        </w:rPr>
      </w:pPr>
      <w:r w:rsidRPr="00613825">
        <w:rPr>
          <w:rFonts w:ascii="Times New Roman" w:hAnsi="Times New Roman"/>
          <w:i/>
          <w:sz w:val="26"/>
          <w:szCs w:val="26"/>
        </w:rPr>
        <w:t>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планировка.</w:t>
      </w:r>
    </w:p>
    <w:p w:rsidR="00590D36" w:rsidRPr="00E85815" w:rsidRDefault="00590D36" w:rsidP="00613825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val="en-US"/>
        </w:rPr>
      </w:pPr>
    </w:p>
    <w:p w:rsidR="00590D36" w:rsidRPr="00F5663B" w:rsidRDefault="00590D36" w:rsidP="007C12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F5663B">
        <w:rPr>
          <w:rFonts w:ascii="Times New Roman" w:hAnsi="Times New Roman"/>
          <w:sz w:val="26"/>
          <w:szCs w:val="26"/>
          <w:lang w:eastAsia="en-US"/>
        </w:rPr>
        <w:t xml:space="preserve">Комисията установи, че е спазила изискването на чл.57, ал.3 от ППЗОП и на </w:t>
      </w:r>
      <w:r>
        <w:rPr>
          <w:rFonts w:ascii="Times New Roman" w:hAnsi="Times New Roman"/>
          <w:sz w:val="26"/>
          <w:szCs w:val="26"/>
          <w:lang w:eastAsia="en-US"/>
        </w:rPr>
        <w:t>30</w:t>
      </w:r>
      <w:r w:rsidRPr="00F5663B">
        <w:rPr>
          <w:rFonts w:ascii="Times New Roman" w:hAnsi="Times New Roman"/>
          <w:sz w:val="26"/>
          <w:szCs w:val="26"/>
          <w:lang w:eastAsia="en-US"/>
        </w:rPr>
        <w:t>.</w:t>
      </w:r>
      <w:r>
        <w:rPr>
          <w:rFonts w:ascii="Times New Roman" w:hAnsi="Times New Roman"/>
          <w:sz w:val="26"/>
          <w:szCs w:val="26"/>
          <w:lang w:eastAsia="en-US"/>
        </w:rPr>
        <w:t>10</w:t>
      </w:r>
      <w:r w:rsidRPr="00F5663B">
        <w:rPr>
          <w:rFonts w:ascii="Times New Roman" w:hAnsi="Times New Roman"/>
          <w:sz w:val="26"/>
          <w:szCs w:val="26"/>
          <w:lang w:eastAsia="en-US"/>
        </w:rPr>
        <w:t>.20</w:t>
      </w:r>
      <w:r>
        <w:rPr>
          <w:rFonts w:ascii="Times New Roman" w:hAnsi="Times New Roman"/>
          <w:sz w:val="26"/>
          <w:szCs w:val="26"/>
          <w:lang w:eastAsia="en-US"/>
        </w:rPr>
        <w:t>20</w:t>
      </w:r>
      <w:r w:rsidRPr="00F5663B">
        <w:rPr>
          <w:rFonts w:ascii="Times New Roman" w:hAnsi="Times New Roman"/>
          <w:sz w:val="26"/>
          <w:szCs w:val="26"/>
          <w:lang w:eastAsia="en-US"/>
        </w:rPr>
        <w:t>г. е обявила чрез съобщение в профила на купувача датата, часа и мястото на отваряне на ценовите предложения.</w:t>
      </w:r>
    </w:p>
    <w:p w:rsidR="00590D36" w:rsidRPr="00F5663B" w:rsidRDefault="00590D36" w:rsidP="000A319B">
      <w:pPr>
        <w:spacing w:after="0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590D36" w:rsidRDefault="00590D36" w:rsidP="007C12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DB6126">
        <w:rPr>
          <w:rFonts w:ascii="Times New Roman" w:hAnsi="Times New Roman"/>
          <w:sz w:val="26"/>
          <w:szCs w:val="26"/>
          <w:lang w:eastAsia="en-US"/>
        </w:rPr>
        <w:t>На отварянето на ценов</w:t>
      </w:r>
      <w:r>
        <w:rPr>
          <w:rFonts w:ascii="Times New Roman" w:hAnsi="Times New Roman"/>
          <w:sz w:val="26"/>
          <w:szCs w:val="26"/>
          <w:lang w:eastAsia="en-US"/>
        </w:rPr>
        <w:t>и</w:t>
      </w:r>
      <w:r w:rsidRPr="00DB6126">
        <w:rPr>
          <w:rFonts w:ascii="Times New Roman" w:hAnsi="Times New Roman"/>
          <w:sz w:val="26"/>
          <w:szCs w:val="26"/>
          <w:lang w:eastAsia="en-US"/>
        </w:rPr>
        <w:t>т</w:t>
      </w:r>
      <w:r>
        <w:rPr>
          <w:rFonts w:ascii="Times New Roman" w:hAnsi="Times New Roman"/>
          <w:sz w:val="26"/>
          <w:szCs w:val="26"/>
          <w:lang w:eastAsia="en-US"/>
        </w:rPr>
        <w:t>е</w:t>
      </w:r>
      <w:r w:rsidRPr="00DB6126">
        <w:rPr>
          <w:rFonts w:ascii="Times New Roman" w:hAnsi="Times New Roman"/>
          <w:sz w:val="26"/>
          <w:szCs w:val="26"/>
          <w:lang w:eastAsia="en-US"/>
        </w:rPr>
        <w:t xml:space="preserve"> предложени</w:t>
      </w:r>
      <w:r>
        <w:rPr>
          <w:rFonts w:ascii="Times New Roman" w:hAnsi="Times New Roman"/>
          <w:sz w:val="26"/>
          <w:szCs w:val="26"/>
          <w:lang w:eastAsia="en-US"/>
        </w:rPr>
        <w:t>я</w:t>
      </w:r>
      <w:r w:rsidRPr="00DB6126">
        <w:rPr>
          <w:rFonts w:ascii="Times New Roman" w:hAnsi="Times New Roman"/>
          <w:sz w:val="26"/>
          <w:szCs w:val="26"/>
          <w:lang w:eastAsia="en-US"/>
        </w:rPr>
        <w:t xml:space="preserve"> присъстваха лица по чл.54, ал.2 от ППЗОП</w:t>
      </w:r>
      <w:r>
        <w:rPr>
          <w:rFonts w:ascii="Times New Roman" w:hAnsi="Times New Roman"/>
          <w:sz w:val="26"/>
          <w:szCs w:val="26"/>
          <w:lang w:eastAsia="en-US"/>
        </w:rPr>
        <w:t xml:space="preserve">, както следва: </w:t>
      </w:r>
    </w:p>
    <w:p w:rsidR="00590D36" w:rsidRDefault="00590D36" w:rsidP="007C12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Христина Стефанова Стефанова – упълномощен представител на „Щрабаг“ ЕАД </w:t>
      </w:r>
    </w:p>
    <w:p w:rsidR="00590D36" w:rsidRDefault="00590D36" w:rsidP="00C6161C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Тито Миндолйевич - упълномощен представител на „Щрабаг“ ЕАД.</w:t>
      </w:r>
    </w:p>
    <w:p w:rsidR="00590D36" w:rsidRPr="00F5663B" w:rsidRDefault="00590D36" w:rsidP="000A319B">
      <w:pPr>
        <w:spacing w:after="0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590D36" w:rsidRDefault="00590D36" w:rsidP="007C12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F5663B">
        <w:rPr>
          <w:rFonts w:ascii="Times New Roman" w:hAnsi="Times New Roman"/>
          <w:sz w:val="26"/>
          <w:szCs w:val="26"/>
          <w:lang w:eastAsia="en-US"/>
        </w:rPr>
        <w:t xml:space="preserve">Комисията </w:t>
      </w:r>
      <w:r>
        <w:rPr>
          <w:rFonts w:ascii="Times New Roman" w:hAnsi="Times New Roman"/>
          <w:sz w:val="26"/>
          <w:szCs w:val="26"/>
          <w:lang w:eastAsia="en-US"/>
        </w:rPr>
        <w:t xml:space="preserve">не следва да прилага нормата на </w:t>
      </w:r>
      <w:r w:rsidRPr="00F5663B">
        <w:rPr>
          <w:rFonts w:ascii="Times New Roman" w:hAnsi="Times New Roman"/>
          <w:sz w:val="26"/>
          <w:szCs w:val="26"/>
          <w:lang w:eastAsia="en-US"/>
        </w:rPr>
        <w:t>чл.57, ал.3 от ППЗОП</w:t>
      </w:r>
      <w:r>
        <w:rPr>
          <w:rFonts w:ascii="Times New Roman" w:hAnsi="Times New Roman"/>
          <w:sz w:val="26"/>
          <w:szCs w:val="26"/>
          <w:lang w:eastAsia="en-US"/>
        </w:rPr>
        <w:t>, тъй като и</w:t>
      </w:r>
      <w:r w:rsidRPr="00C96961">
        <w:rPr>
          <w:rFonts w:ascii="Times New Roman" w:hAnsi="Times New Roman"/>
          <w:sz w:val="26"/>
          <w:szCs w:val="26"/>
          <w:lang w:eastAsia="en-US"/>
        </w:rPr>
        <w:t>кономически най-изгодната оферта по всяка обособена позиция поотделно се определя въз основа на критерия - „най-ниска цена”– най-ниска обща единична цена, която се получава като сбор от единичните цени, посочени в ценовото предложение на участника за отделните видове СРР, които следва да му бъдат възлагани по съответната обособена позиция</w:t>
      </w:r>
      <w:r>
        <w:rPr>
          <w:rFonts w:ascii="Times New Roman" w:hAnsi="Times New Roman"/>
          <w:sz w:val="26"/>
          <w:szCs w:val="26"/>
          <w:lang w:eastAsia="en-US"/>
        </w:rPr>
        <w:t>.</w:t>
      </w:r>
    </w:p>
    <w:p w:rsidR="00590D36" w:rsidRDefault="00590D36" w:rsidP="007C124A">
      <w:pPr>
        <w:tabs>
          <w:tab w:val="left" w:pos="0"/>
          <w:tab w:val="left" w:pos="1211"/>
        </w:tabs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590D36" w:rsidRPr="00853A8B" w:rsidRDefault="00590D36" w:rsidP="00853A8B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F5663B">
        <w:rPr>
          <w:rFonts w:ascii="Times New Roman" w:hAnsi="Times New Roman"/>
          <w:sz w:val="26"/>
          <w:szCs w:val="26"/>
          <w:lang w:eastAsia="en-US"/>
        </w:rPr>
        <w:t xml:space="preserve">Комисията пристъпи към </w:t>
      </w:r>
      <w:r w:rsidRPr="00F5663B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  <w:t>отваряне и оповестяване на ценов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  <w:t>ите предложения на участниците по всяка обособена позиция поотделно</w:t>
      </w:r>
      <w:r w:rsidRPr="00F5663B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  <w:t>, както следва:</w:t>
      </w:r>
    </w:p>
    <w:p w:rsidR="00590D36" w:rsidRPr="00F5663B" w:rsidRDefault="00590D36" w:rsidP="000A319B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b/>
          <w:sz w:val="26"/>
          <w:szCs w:val="26"/>
          <w:u w:val="single"/>
          <w:lang w:eastAsia="en-US"/>
        </w:rPr>
        <w:t>1</w:t>
      </w:r>
      <w:r w:rsidRPr="00E91BA6">
        <w:rPr>
          <w:rFonts w:ascii="Times New Roman" w:hAnsi="Times New Roman"/>
          <w:b/>
          <w:sz w:val="26"/>
          <w:szCs w:val="26"/>
          <w:u w:val="single"/>
          <w:lang w:eastAsia="en-US"/>
        </w:rPr>
        <w:t>. „ПСК Пътстрой“ ЕООД гр.Стара Загора</w:t>
      </w:r>
      <w:r>
        <w:rPr>
          <w:rFonts w:ascii="Times New Roman" w:hAnsi="Times New Roman"/>
          <w:b/>
          <w:sz w:val="26"/>
          <w:szCs w:val="26"/>
          <w:lang w:eastAsia="en-US"/>
        </w:rPr>
        <w:t xml:space="preserve"> </w:t>
      </w:r>
      <w:r w:rsidRPr="00F5663B">
        <w:rPr>
          <w:rFonts w:ascii="Times New Roman" w:hAnsi="Times New Roman"/>
          <w:sz w:val="26"/>
          <w:szCs w:val="26"/>
          <w:lang w:eastAsia="en-US"/>
        </w:rPr>
        <w:t>– председателят отвори плик</w:t>
      </w:r>
      <w:r>
        <w:rPr>
          <w:rFonts w:ascii="Times New Roman" w:hAnsi="Times New Roman"/>
          <w:sz w:val="26"/>
          <w:szCs w:val="26"/>
          <w:lang w:eastAsia="en-US"/>
        </w:rPr>
        <w:t>а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с надпис </w:t>
      </w:r>
      <w:r w:rsidRPr="00BB2F69">
        <w:rPr>
          <w:rFonts w:ascii="Times New Roman" w:hAnsi="Times New Roman"/>
          <w:sz w:val="26"/>
          <w:szCs w:val="26"/>
          <w:lang w:eastAsia="en-US"/>
        </w:rPr>
        <w:t>„Предлагани ценови параметри за Обособена позиция №1”</w:t>
      </w:r>
      <w:r w:rsidRPr="00F5663B">
        <w:rPr>
          <w:rFonts w:ascii="Times New Roman" w:hAnsi="Times New Roman"/>
          <w:sz w:val="26"/>
          <w:szCs w:val="26"/>
          <w:lang w:eastAsia="en-US"/>
        </w:rPr>
        <w:t>.</w:t>
      </w:r>
    </w:p>
    <w:p w:rsidR="00590D36" w:rsidRPr="00F5663B" w:rsidRDefault="00590D36" w:rsidP="000A319B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F5663B">
        <w:rPr>
          <w:rFonts w:ascii="Times New Roman" w:hAnsi="Times New Roman"/>
          <w:sz w:val="26"/>
          <w:szCs w:val="26"/>
          <w:lang w:eastAsia="en-US"/>
        </w:rPr>
        <w:t>Председателят на комисията оповести ценов</w:t>
      </w:r>
      <w:r>
        <w:rPr>
          <w:rFonts w:ascii="Times New Roman" w:hAnsi="Times New Roman"/>
          <w:sz w:val="26"/>
          <w:szCs w:val="26"/>
          <w:lang w:eastAsia="en-US"/>
        </w:rPr>
        <w:t>ото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предложени</w:t>
      </w:r>
      <w:r>
        <w:rPr>
          <w:rFonts w:ascii="Times New Roman" w:hAnsi="Times New Roman"/>
          <w:sz w:val="26"/>
          <w:szCs w:val="26"/>
          <w:lang w:eastAsia="en-US"/>
        </w:rPr>
        <w:t>е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на участника, както следва:</w:t>
      </w:r>
    </w:p>
    <w:p w:rsidR="00590D36" w:rsidRDefault="00590D36" w:rsidP="00A25BF3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Участникът предлага з</w:t>
      </w:r>
      <w:r w:rsidRPr="00BB2F69">
        <w:rPr>
          <w:rFonts w:ascii="Times New Roman" w:hAnsi="Times New Roman"/>
          <w:b/>
          <w:sz w:val="26"/>
          <w:szCs w:val="26"/>
        </w:rPr>
        <w:t xml:space="preserve">а изпълнение на поръчката обща единична цена в размер на </w:t>
      </w:r>
      <w:r>
        <w:rPr>
          <w:rFonts w:ascii="Times New Roman" w:hAnsi="Times New Roman"/>
          <w:b/>
          <w:sz w:val="26"/>
          <w:szCs w:val="26"/>
        </w:rPr>
        <w:t>1 852,89</w:t>
      </w:r>
      <w:r w:rsidRPr="00BB2F69">
        <w:rPr>
          <w:rFonts w:ascii="Times New Roman" w:hAnsi="Times New Roman"/>
          <w:b/>
          <w:sz w:val="26"/>
          <w:szCs w:val="26"/>
        </w:rPr>
        <w:t xml:space="preserve"> лв. без ДДС. Посочената обща единична цена е образувана като са сумирани единичните цени, посочени в таблицата </w:t>
      </w:r>
      <w:r>
        <w:rPr>
          <w:rFonts w:ascii="Times New Roman" w:hAnsi="Times New Roman"/>
          <w:b/>
          <w:sz w:val="26"/>
          <w:szCs w:val="26"/>
        </w:rPr>
        <w:t>в образеца на ценово предложение</w:t>
      </w:r>
      <w:r w:rsidRPr="00BB2F69">
        <w:rPr>
          <w:rFonts w:ascii="Times New Roman" w:hAnsi="Times New Roman"/>
          <w:b/>
          <w:sz w:val="26"/>
          <w:szCs w:val="26"/>
        </w:rPr>
        <w:t xml:space="preserve"> за видовете СРР, които ще бъдат възлагани при изпълнение на поръчката.</w:t>
      </w:r>
    </w:p>
    <w:p w:rsidR="00590D36" w:rsidRDefault="00590D36" w:rsidP="00BB2F6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355CC">
        <w:rPr>
          <w:rFonts w:ascii="Times New Roman" w:hAnsi="Times New Roman"/>
          <w:sz w:val="26"/>
          <w:szCs w:val="26"/>
        </w:rPr>
        <w:t>Христина Стефанова Стефанова – упълномощен представител на „Щрабаг“ ЕАД</w:t>
      </w:r>
      <w:r>
        <w:rPr>
          <w:rFonts w:ascii="Times New Roman" w:hAnsi="Times New Roman"/>
          <w:sz w:val="26"/>
          <w:szCs w:val="26"/>
        </w:rPr>
        <w:t>, подписа ценовото предложение на участника на всяка страница.</w:t>
      </w:r>
    </w:p>
    <w:p w:rsidR="00590D36" w:rsidRDefault="00590D36" w:rsidP="00BB2F69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90D36" w:rsidRPr="00F5663B" w:rsidRDefault="00590D36" w:rsidP="00BB2F69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П</w:t>
      </w:r>
      <w:r w:rsidRPr="00F5663B">
        <w:rPr>
          <w:rFonts w:ascii="Times New Roman" w:hAnsi="Times New Roman"/>
          <w:sz w:val="26"/>
          <w:szCs w:val="26"/>
          <w:lang w:eastAsia="en-US"/>
        </w:rPr>
        <w:t>редседателят отвори плик</w:t>
      </w:r>
      <w:r>
        <w:rPr>
          <w:rFonts w:ascii="Times New Roman" w:hAnsi="Times New Roman"/>
          <w:sz w:val="26"/>
          <w:szCs w:val="26"/>
          <w:lang w:eastAsia="en-US"/>
        </w:rPr>
        <w:t>а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с надпис </w:t>
      </w:r>
      <w:r w:rsidRPr="00BB2F69">
        <w:rPr>
          <w:rFonts w:ascii="Times New Roman" w:hAnsi="Times New Roman"/>
          <w:sz w:val="26"/>
          <w:szCs w:val="26"/>
          <w:lang w:eastAsia="en-US"/>
        </w:rPr>
        <w:t>„Предлагани ценови параметри за Обособена позиция №</w:t>
      </w:r>
      <w:r>
        <w:rPr>
          <w:rFonts w:ascii="Times New Roman" w:hAnsi="Times New Roman"/>
          <w:sz w:val="26"/>
          <w:szCs w:val="26"/>
          <w:lang w:eastAsia="en-US"/>
        </w:rPr>
        <w:t>2</w:t>
      </w:r>
      <w:r w:rsidRPr="00BB2F69">
        <w:rPr>
          <w:rFonts w:ascii="Times New Roman" w:hAnsi="Times New Roman"/>
          <w:sz w:val="26"/>
          <w:szCs w:val="26"/>
          <w:lang w:eastAsia="en-US"/>
        </w:rPr>
        <w:t>”</w:t>
      </w:r>
      <w:r w:rsidRPr="00F5663B">
        <w:rPr>
          <w:rFonts w:ascii="Times New Roman" w:hAnsi="Times New Roman"/>
          <w:sz w:val="26"/>
          <w:szCs w:val="26"/>
          <w:lang w:eastAsia="en-US"/>
        </w:rPr>
        <w:t>.</w:t>
      </w:r>
    </w:p>
    <w:p w:rsidR="00590D36" w:rsidRPr="00F5663B" w:rsidRDefault="00590D36" w:rsidP="00BB2F69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F5663B">
        <w:rPr>
          <w:rFonts w:ascii="Times New Roman" w:hAnsi="Times New Roman"/>
          <w:sz w:val="26"/>
          <w:szCs w:val="26"/>
          <w:lang w:eastAsia="en-US"/>
        </w:rPr>
        <w:t>Председателят на комисията оповести ценов</w:t>
      </w:r>
      <w:r>
        <w:rPr>
          <w:rFonts w:ascii="Times New Roman" w:hAnsi="Times New Roman"/>
          <w:sz w:val="26"/>
          <w:szCs w:val="26"/>
          <w:lang w:eastAsia="en-US"/>
        </w:rPr>
        <w:t>ото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предложени</w:t>
      </w:r>
      <w:r>
        <w:rPr>
          <w:rFonts w:ascii="Times New Roman" w:hAnsi="Times New Roman"/>
          <w:sz w:val="26"/>
          <w:szCs w:val="26"/>
          <w:lang w:eastAsia="en-US"/>
        </w:rPr>
        <w:t>е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на участника, както следва:</w:t>
      </w:r>
    </w:p>
    <w:p w:rsidR="00590D36" w:rsidRDefault="00590D36" w:rsidP="007355CC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Участникът предлага з</w:t>
      </w:r>
      <w:r w:rsidRPr="00BB2F69">
        <w:rPr>
          <w:rFonts w:ascii="Times New Roman" w:hAnsi="Times New Roman"/>
          <w:b/>
          <w:sz w:val="26"/>
          <w:szCs w:val="26"/>
        </w:rPr>
        <w:t xml:space="preserve">а изпълнение на поръчката по 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планировка, обща единична цена в размер на </w:t>
      </w:r>
      <w:r>
        <w:rPr>
          <w:rFonts w:ascii="Times New Roman" w:hAnsi="Times New Roman"/>
          <w:b/>
          <w:sz w:val="26"/>
          <w:szCs w:val="26"/>
        </w:rPr>
        <w:t>3 454,05</w:t>
      </w:r>
      <w:r w:rsidRPr="00BB2F69">
        <w:rPr>
          <w:rFonts w:ascii="Times New Roman" w:hAnsi="Times New Roman"/>
          <w:b/>
          <w:sz w:val="26"/>
          <w:szCs w:val="26"/>
        </w:rPr>
        <w:t xml:space="preserve"> лв. без ДДС. Посочената обща единична цена е образувана като са сумирани единичните цени, посочени в таблицата </w:t>
      </w:r>
      <w:r>
        <w:rPr>
          <w:rFonts w:ascii="Times New Roman" w:hAnsi="Times New Roman"/>
          <w:b/>
          <w:sz w:val="26"/>
          <w:szCs w:val="26"/>
        </w:rPr>
        <w:t>в образеца на ценово предложение</w:t>
      </w:r>
      <w:r w:rsidRPr="00BB2F69">
        <w:rPr>
          <w:rFonts w:ascii="Times New Roman" w:hAnsi="Times New Roman"/>
          <w:b/>
          <w:sz w:val="26"/>
          <w:szCs w:val="26"/>
        </w:rPr>
        <w:t xml:space="preserve"> за видовете СРР, които ще бъдат възлагани при изпълнение на поръчката.</w:t>
      </w:r>
    </w:p>
    <w:p w:rsidR="00590D36" w:rsidRDefault="00590D36" w:rsidP="007355C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355CC">
        <w:rPr>
          <w:rFonts w:ascii="Times New Roman" w:hAnsi="Times New Roman"/>
          <w:sz w:val="26"/>
          <w:szCs w:val="26"/>
        </w:rPr>
        <w:t>Христина Стефанова Стефанова – упълномощен представител на „Щрабаг“ ЕАД</w:t>
      </w:r>
      <w:r>
        <w:rPr>
          <w:rFonts w:ascii="Times New Roman" w:hAnsi="Times New Roman"/>
          <w:sz w:val="26"/>
          <w:szCs w:val="26"/>
        </w:rPr>
        <w:t>, подписа ценовото предложение на участника на всяка страница.</w:t>
      </w:r>
    </w:p>
    <w:p w:rsidR="00590D36" w:rsidRDefault="00590D36" w:rsidP="00A25BF3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  <w:u w:val="single"/>
          <w:lang w:eastAsia="en-US"/>
        </w:rPr>
      </w:pPr>
    </w:p>
    <w:p w:rsidR="00590D36" w:rsidRPr="00F5663B" w:rsidRDefault="00590D36" w:rsidP="00A25BF3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b/>
          <w:sz w:val="26"/>
          <w:szCs w:val="26"/>
          <w:u w:val="single"/>
          <w:lang w:eastAsia="en-US"/>
        </w:rPr>
        <w:t>2</w:t>
      </w:r>
      <w:r w:rsidRPr="00A25BF3">
        <w:rPr>
          <w:rFonts w:ascii="Times New Roman" w:hAnsi="Times New Roman"/>
          <w:b/>
          <w:sz w:val="26"/>
          <w:szCs w:val="26"/>
          <w:u w:val="single"/>
          <w:lang w:eastAsia="en-US"/>
        </w:rPr>
        <w:t>. „КОПЕКС И КО“ ООД гр.София</w:t>
      </w:r>
      <w:r w:rsidRPr="00A25BF3">
        <w:rPr>
          <w:rFonts w:ascii="Times New Roman" w:hAnsi="Times New Roman"/>
          <w:b/>
          <w:sz w:val="26"/>
          <w:szCs w:val="26"/>
          <w:lang w:eastAsia="en-US"/>
        </w:rPr>
        <w:t xml:space="preserve"> </w:t>
      </w:r>
      <w:r w:rsidRPr="00F5663B">
        <w:rPr>
          <w:rFonts w:ascii="Times New Roman" w:hAnsi="Times New Roman"/>
          <w:sz w:val="26"/>
          <w:szCs w:val="26"/>
          <w:lang w:eastAsia="en-US"/>
        </w:rPr>
        <w:t>– председателят отвори плик</w:t>
      </w:r>
      <w:r>
        <w:rPr>
          <w:rFonts w:ascii="Times New Roman" w:hAnsi="Times New Roman"/>
          <w:sz w:val="26"/>
          <w:szCs w:val="26"/>
          <w:lang w:eastAsia="en-US"/>
        </w:rPr>
        <w:t>а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с надпис </w:t>
      </w:r>
      <w:r w:rsidRPr="00BB2F69">
        <w:rPr>
          <w:rFonts w:ascii="Times New Roman" w:hAnsi="Times New Roman"/>
          <w:sz w:val="26"/>
          <w:szCs w:val="26"/>
          <w:lang w:eastAsia="en-US"/>
        </w:rPr>
        <w:t>„Предлагани ценови параметри за Обособена позиция №1”</w:t>
      </w:r>
      <w:r w:rsidRPr="00F5663B">
        <w:rPr>
          <w:rFonts w:ascii="Times New Roman" w:hAnsi="Times New Roman"/>
          <w:sz w:val="26"/>
          <w:szCs w:val="26"/>
          <w:lang w:eastAsia="en-US"/>
        </w:rPr>
        <w:t>.</w:t>
      </w:r>
    </w:p>
    <w:p w:rsidR="00590D36" w:rsidRPr="00F5663B" w:rsidRDefault="00590D36" w:rsidP="00A25BF3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F5663B">
        <w:rPr>
          <w:rFonts w:ascii="Times New Roman" w:hAnsi="Times New Roman"/>
          <w:sz w:val="26"/>
          <w:szCs w:val="26"/>
          <w:lang w:eastAsia="en-US"/>
        </w:rPr>
        <w:t>Председателят на комисията оповести ценов</w:t>
      </w:r>
      <w:r>
        <w:rPr>
          <w:rFonts w:ascii="Times New Roman" w:hAnsi="Times New Roman"/>
          <w:sz w:val="26"/>
          <w:szCs w:val="26"/>
          <w:lang w:eastAsia="en-US"/>
        </w:rPr>
        <w:t>ото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предложени</w:t>
      </w:r>
      <w:r>
        <w:rPr>
          <w:rFonts w:ascii="Times New Roman" w:hAnsi="Times New Roman"/>
          <w:sz w:val="26"/>
          <w:szCs w:val="26"/>
          <w:lang w:eastAsia="en-US"/>
        </w:rPr>
        <w:t>е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на участника, както следва:</w:t>
      </w:r>
    </w:p>
    <w:p w:rsidR="00590D36" w:rsidRDefault="00590D36" w:rsidP="007355CC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Участникът предлага з</w:t>
      </w:r>
      <w:r w:rsidRPr="00BB2F69">
        <w:rPr>
          <w:rFonts w:ascii="Times New Roman" w:hAnsi="Times New Roman"/>
          <w:b/>
          <w:sz w:val="26"/>
          <w:szCs w:val="26"/>
        </w:rPr>
        <w:t xml:space="preserve">а изпълнение на поръчката обща единична цена в размер на </w:t>
      </w:r>
      <w:r>
        <w:rPr>
          <w:rFonts w:ascii="Times New Roman" w:hAnsi="Times New Roman"/>
          <w:b/>
          <w:sz w:val="26"/>
          <w:szCs w:val="26"/>
        </w:rPr>
        <w:t>1 820,90</w:t>
      </w:r>
      <w:r w:rsidRPr="00BB2F69">
        <w:rPr>
          <w:rFonts w:ascii="Times New Roman" w:hAnsi="Times New Roman"/>
          <w:b/>
          <w:sz w:val="26"/>
          <w:szCs w:val="26"/>
        </w:rPr>
        <w:t xml:space="preserve"> лв. без ДДС. Посочената обща единична цена е образувана като са сумирани единичните цени, посочени в таблицата </w:t>
      </w:r>
      <w:r>
        <w:rPr>
          <w:rFonts w:ascii="Times New Roman" w:hAnsi="Times New Roman"/>
          <w:b/>
          <w:sz w:val="26"/>
          <w:szCs w:val="26"/>
        </w:rPr>
        <w:t>в образеца на ценово предложение</w:t>
      </w:r>
      <w:r w:rsidRPr="00BB2F69">
        <w:rPr>
          <w:rFonts w:ascii="Times New Roman" w:hAnsi="Times New Roman"/>
          <w:b/>
          <w:sz w:val="26"/>
          <w:szCs w:val="26"/>
        </w:rPr>
        <w:t xml:space="preserve"> за видовете СРР, които ще бъдат възлагани при изпълнение на поръчката.</w:t>
      </w:r>
    </w:p>
    <w:p w:rsidR="00590D36" w:rsidRDefault="00590D36" w:rsidP="007355C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355CC">
        <w:rPr>
          <w:rFonts w:ascii="Times New Roman" w:hAnsi="Times New Roman"/>
          <w:sz w:val="26"/>
          <w:szCs w:val="26"/>
        </w:rPr>
        <w:t>Христина Стефанова Стефанова – упълномощен представител на „Щрабаг“ ЕАД</w:t>
      </w:r>
      <w:r>
        <w:rPr>
          <w:rFonts w:ascii="Times New Roman" w:hAnsi="Times New Roman"/>
          <w:sz w:val="26"/>
          <w:szCs w:val="26"/>
        </w:rPr>
        <w:t>, подписа ценовото предложение на участника на всяка страница.</w:t>
      </w:r>
    </w:p>
    <w:p w:rsidR="00590D36" w:rsidRDefault="00590D36" w:rsidP="007355C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90D36" w:rsidRPr="00F5663B" w:rsidRDefault="00590D36" w:rsidP="00A25BF3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П</w:t>
      </w:r>
      <w:r w:rsidRPr="00F5663B">
        <w:rPr>
          <w:rFonts w:ascii="Times New Roman" w:hAnsi="Times New Roman"/>
          <w:sz w:val="26"/>
          <w:szCs w:val="26"/>
          <w:lang w:eastAsia="en-US"/>
        </w:rPr>
        <w:t>редседателят отвори плик</w:t>
      </w:r>
      <w:r>
        <w:rPr>
          <w:rFonts w:ascii="Times New Roman" w:hAnsi="Times New Roman"/>
          <w:sz w:val="26"/>
          <w:szCs w:val="26"/>
          <w:lang w:eastAsia="en-US"/>
        </w:rPr>
        <w:t>а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с надпис </w:t>
      </w:r>
      <w:r w:rsidRPr="00BB2F69">
        <w:rPr>
          <w:rFonts w:ascii="Times New Roman" w:hAnsi="Times New Roman"/>
          <w:sz w:val="26"/>
          <w:szCs w:val="26"/>
          <w:lang w:eastAsia="en-US"/>
        </w:rPr>
        <w:t>„Предлагани ценови параметри за Обособена позиция №</w:t>
      </w:r>
      <w:r>
        <w:rPr>
          <w:rFonts w:ascii="Times New Roman" w:hAnsi="Times New Roman"/>
          <w:sz w:val="26"/>
          <w:szCs w:val="26"/>
          <w:lang w:eastAsia="en-US"/>
        </w:rPr>
        <w:t>2</w:t>
      </w:r>
      <w:r w:rsidRPr="00BB2F69">
        <w:rPr>
          <w:rFonts w:ascii="Times New Roman" w:hAnsi="Times New Roman"/>
          <w:sz w:val="26"/>
          <w:szCs w:val="26"/>
          <w:lang w:eastAsia="en-US"/>
        </w:rPr>
        <w:t>”</w:t>
      </w:r>
      <w:r w:rsidRPr="00F5663B">
        <w:rPr>
          <w:rFonts w:ascii="Times New Roman" w:hAnsi="Times New Roman"/>
          <w:sz w:val="26"/>
          <w:szCs w:val="26"/>
          <w:lang w:eastAsia="en-US"/>
        </w:rPr>
        <w:t>.</w:t>
      </w:r>
    </w:p>
    <w:p w:rsidR="00590D36" w:rsidRPr="00F5663B" w:rsidRDefault="00590D36" w:rsidP="00A25BF3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F5663B">
        <w:rPr>
          <w:rFonts w:ascii="Times New Roman" w:hAnsi="Times New Roman"/>
          <w:sz w:val="26"/>
          <w:szCs w:val="26"/>
          <w:lang w:eastAsia="en-US"/>
        </w:rPr>
        <w:t>Председателят на комисията оповести ценов</w:t>
      </w:r>
      <w:r>
        <w:rPr>
          <w:rFonts w:ascii="Times New Roman" w:hAnsi="Times New Roman"/>
          <w:sz w:val="26"/>
          <w:szCs w:val="26"/>
          <w:lang w:eastAsia="en-US"/>
        </w:rPr>
        <w:t>ото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предложени</w:t>
      </w:r>
      <w:r>
        <w:rPr>
          <w:rFonts w:ascii="Times New Roman" w:hAnsi="Times New Roman"/>
          <w:sz w:val="26"/>
          <w:szCs w:val="26"/>
          <w:lang w:eastAsia="en-US"/>
        </w:rPr>
        <w:t>е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на участника, както следва:</w:t>
      </w:r>
    </w:p>
    <w:p w:rsidR="00590D36" w:rsidRDefault="00590D36" w:rsidP="007355CC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</w:rPr>
      </w:pPr>
      <w:r>
        <w:rPr>
          <w:rFonts w:ascii="Times New Roman" w:hAnsi="Times New Roman"/>
          <w:b/>
          <w:sz w:val="26"/>
          <w:szCs w:val="26"/>
        </w:rPr>
        <w:t>Участникът предлага з</w:t>
      </w:r>
      <w:r w:rsidRPr="00BB2F69">
        <w:rPr>
          <w:rFonts w:ascii="Times New Roman" w:hAnsi="Times New Roman"/>
          <w:b/>
          <w:sz w:val="26"/>
          <w:szCs w:val="26"/>
        </w:rPr>
        <w:t xml:space="preserve">а изпълнение на поръчката по 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планировка, обща единична цена в размер на </w:t>
      </w:r>
      <w:r>
        <w:rPr>
          <w:rFonts w:ascii="Times New Roman" w:hAnsi="Times New Roman"/>
          <w:b/>
          <w:sz w:val="26"/>
          <w:szCs w:val="26"/>
        </w:rPr>
        <w:t>3 400</w:t>
      </w:r>
      <w:r w:rsidRPr="00BB2F69">
        <w:rPr>
          <w:rFonts w:ascii="Times New Roman" w:hAnsi="Times New Roman"/>
          <w:b/>
          <w:sz w:val="26"/>
          <w:szCs w:val="26"/>
        </w:rPr>
        <w:t xml:space="preserve"> лв. без ДДС. Посочената обща единична цена е образувана като са сумирани единичните цени, посочени в таблицата </w:t>
      </w:r>
      <w:r>
        <w:rPr>
          <w:rFonts w:ascii="Times New Roman" w:hAnsi="Times New Roman"/>
          <w:b/>
          <w:sz w:val="26"/>
          <w:szCs w:val="26"/>
        </w:rPr>
        <w:t>в образеца на ценово предложение</w:t>
      </w:r>
      <w:r w:rsidRPr="00BB2F69">
        <w:rPr>
          <w:rFonts w:ascii="Times New Roman" w:hAnsi="Times New Roman"/>
          <w:b/>
          <w:sz w:val="26"/>
          <w:szCs w:val="26"/>
        </w:rPr>
        <w:t xml:space="preserve"> за видовете СРР, които ще бъдат възлагани при изпълнение на поръчката.</w:t>
      </w:r>
    </w:p>
    <w:p w:rsidR="00590D36" w:rsidRDefault="00590D36" w:rsidP="007355C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7355CC">
        <w:rPr>
          <w:rFonts w:ascii="Times New Roman" w:hAnsi="Times New Roman"/>
          <w:sz w:val="26"/>
          <w:szCs w:val="26"/>
        </w:rPr>
        <w:t>Христина Стефанова Стефанова – упълномощен представител на „Щрабаг“ ЕАД</w:t>
      </w:r>
      <w:r>
        <w:rPr>
          <w:rFonts w:ascii="Times New Roman" w:hAnsi="Times New Roman"/>
          <w:sz w:val="26"/>
          <w:szCs w:val="26"/>
        </w:rPr>
        <w:t>, подписа ценовото предложение на участника на всяка страница.</w:t>
      </w:r>
    </w:p>
    <w:p w:rsidR="00590D36" w:rsidRDefault="00590D36" w:rsidP="007355CC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90D36" w:rsidRPr="00EF6304" w:rsidRDefault="00590D36" w:rsidP="007C12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EF6304">
        <w:rPr>
          <w:rFonts w:ascii="Times New Roman" w:hAnsi="Times New Roman"/>
          <w:sz w:val="26"/>
          <w:szCs w:val="26"/>
          <w:lang w:eastAsia="en-US"/>
        </w:rPr>
        <w:t xml:space="preserve">С това </w:t>
      </w:r>
      <w:r w:rsidRPr="00C6161C">
        <w:rPr>
          <w:rFonts w:ascii="Times New Roman" w:hAnsi="Times New Roman"/>
          <w:sz w:val="26"/>
          <w:szCs w:val="26"/>
          <w:lang w:eastAsia="en-US"/>
        </w:rPr>
        <w:t xml:space="preserve">публичната част от заседанието на комисията приключи на </w:t>
      </w:r>
      <w:r w:rsidRPr="00C6161C">
        <w:rPr>
          <w:rFonts w:ascii="Times New Roman" w:hAnsi="Times New Roman"/>
          <w:sz w:val="26"/>
          <w:szCs w:val="26"/>
        </w:rPr>
        <w:t xml:space="preserve">04.11.2020г. </w:t>
      </w:r>
      <w:r w:rsidRPr="00C6161C">
        <w:rPr>
          <w:rFonts w:ascii="Times New Roman" w:hAnsi="Times New Roman"/>
          <w:sz w:val="26"/>
          <w:szCs w:val="26"/>
          <w:lang w:eastAsia="en-US"/>
        </w:rPr>
        <w:t>в 09:20 часа</w:t>
      </w:r>
      <w:r>
        <w:rPr>
          <w:rFonts w:ascii="Times New Roman" w:hAnsi="Times New Roman"/>
          <w:sz w:val="26"/>
          <w:szCs w:val="26"/>
          <w:lang w:eastAsia="en-US"/>
        </w:rPr>
        <w:t xml:space="preserve"> и </w:t>
      </w:r>
      <w:r w:rsidRPr="007355CC">
        <w:rPr>
          <w:rFonts w:ascii="Times New Roman" w:hAnsi="Times New Roman"/>
          <w:sz w:val="26"/>
          <w:szCs w:val="26"/>
        </w:rPr>
        <w:t xml:space="preserve">Христина Стефанова Стефанова </w:t>
      </w:r>
      <w:r>
        <w:rPr>
          <w:rFonts w:ascii="Times New Roman" w:hAnsi="Times New Roman"/>
          <w:sz w:val="26"/>
          <w:szCs w:val="26"/>
        </w:rPr>
        <w:t xml:space="preserve">и Тито Миндолйевич </w:t>
      </w:r>
      <w:r w:rsidRPr="007355CC">
        <w:rPr>
          <w:rFonts w:ascii="Times New Roman" w:hAnsi="Times New Roman"/>
          <w:sz w:val="26"/>
          <w:szCs w:val="26"/>
        </w:rPr>
        <w:t>– упълномощен</w:t>
      </w:r>
      <w:r>
        <w:rPr>
          <w:rFonts w:ascii="Times New Roman" w:hAnsi="Times New Roman"/>
          <w:sz w:val="26"/>
          <w:szCs w:val="26"/>
        </w:rPr>
        <w:t>и</w:t>
      </w:r>
      <w:r w:rsidRPr="007355CC">
        <w:rPr>
          <w:rFonts w:ascii="Times New Roman" w:hAnsi="Times New Roman"/>
          <w:sz w:val="26"/>
          <w:szCs w:val="26"/>
        </w:rPr>
        <w:t xml:space="preserve"> представител</w:t>
      </w:r>
      <w:r>
        <w:rPr>
          <w:rFonts w:ascii="Times New Roman" w:hAnsi="Times New Roman"/>
          <w:sz w:val="26"/>
          <w:szCs w:val="26"/>
        </w:rPr>
        <w:t>и</w:t>
      </w:r>
      <w:r w:rsidRPr="007355CC">
        <w:rPr>
          <w:rFonts w:ascii="Times New Roman" w:hAnsi="Times New Roman"/>
          <w:sz w:val="26"/>
          <w:szCs w:val="26"/>
        </w:rPr>
        <w:t xml:space="preserve"> на „Щрабаг“ ЕАД</w:t>
      </w:r>
      <w:r>
        <w:rPr>
          <w:rFonts w:ascii="Times New Roman" w:hAnsi="Times New Roman"/>
          <w:sz w:val="26"/>
          <w:szCs w:val="26"/>
        </w:rPr>
        <w:t>, напуснаха заседанието на комисията</w:t>
      </w:r>
      <w:r w:rsidRPr="00EF6304">
        <w:rPr>
          <w:rFonts w:ascii="Times New Roman" w:hAnsi="Times New Roman"/>
          <w:sz w:val="26"/>
          <w:szCs w:val="26"/>
          <w:lang w:eastAsia="en-US"/>
        </w:rPr>
        <w:t>.</w:t>
      </w:r>
    </w:p>
    <w:p w:rsidR="00590D36" w:rsidRDefault="00590D36" w:rsidP="000A319B">
      <w:pPr>
        <w:spacing w:after="0"/>
        <w:jc w:val="both"/>
        <w:rPr>
          <w:rFonts w:ascii="Times New Roman" w:hAnsi="Times New Roman"/>
          <w:b/>
          <w:sz w:val="26"/>
          <w:szCs w:val="26"/>
          <w:lang w:eastAsia="en-US"/>
        </w:rPr>
      </w:pPr>
    </w:p>
    <w:p w:rsidR="00590D36" w:rsidRDefault="00590D36" w:rsidP="0017160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F30A4C">
        <w:rPr>
          <w:rFonts w:ascii="Times New Roman" w:hAnsi="Times New Roman"/>
          <w:sz w:val="26"/>
          <w:szCs w:val="26"/>
          <w:lang w:eastAsia="en-US"/>
        </w:rPr>
        <w:t xml:space="preserve">Комисията продължи работата си на закрито заседание и 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извърши проверка на </w:t>
      </w:r>
      <w:r>
        <w:rPr>
          <w:rFonts w:ascii="Times New Roman" w:hAnsi="Times New Roman"/>
          <w:sz w:val="26"/>
          <w:szCs w:val="26"/>
          <w:lang w:eastAsia="en-US"/>
        </w:rPr>
        <w:t>ценовите предложения на участниците и установи:</w:t>
      </w:r>
    </w:p>
    <w:p w:rsidR="00590D36" w:rsidRDefault="00590D36" w:rsidP="00052E7C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  <w:lang w:eastAsia="en-US"/>
        </w:rPr>
      </w:pPr>
      <w:r>
        <w:rPr>
          <w:rFonts w:ascii="Times New Roman" w:hAnsi="Times New Roman"/>
          <w:b/>
          <w:sz w:val="26"/>
          <w:szCs w:val="26"/>
          <w:lang w:eastAsia="en-US"/>
        </w:rPr>
        <w:t>1</w:t>
      </w:r>
      <w:r w:rsidRPr="00D25003">
        <w:rPr>
          <w:rFonts w:ascii="Times New Roman" w:hAnsi="Times New Roman"/>
          <w:b/>
          <w:sz w:val="26"/>
          <w:szCs w:val="26"/>
          <w:lang w:eastAsia="en-US"/>
        </w:rPr>
        <w:t>. „ПСК Пътстрой“ ЕООД гр.Стара Загора</w:t>
      </w:r>
      <w:r w:rsidRPr="00436ADD">
        <w:rPr>
          <w:rFonts w:ascii="Times New Roman" w:hAnsi="Times New Roman"/>
          <w:b/>
          <w:sz w:val="26"/>
          <w:szCs w:val="26"/>
          <w:lang w:eastAsia="en-US"/>
        </w:rPr>
        <w:t xml:space="preserve"> </w:t>
      </w:r>
    </w:p>
    <w:p w:rsidR="00590D36" w:rsidRPr="007C2E4A" w:rsidRDefault="00590D36" w:rsidP="00052E7C">
      <w:pPr>
        <w:spacing w:after="0"/>
        <w:ind w:firstLine="567"/>
        <w:jc w:val="both"/>
        <w:rPr>
          <w:rFonts w:ascii="Times New Roman" w:hAnsi="Times New Roman"/>
          <w:sz w:val="26"/>
          <w:szCs w:val="26"/>
          <w:u w:val="single"/>
          <w:lang w:eastAsia="en-US"/>
        </w:rPr>
      </w:pPr>
      <w:r w:rsidRPr="007C2E4A">
        <w:rPr>
          <w:rFonts w:ascii="Times New Roman" w:hAnsi="Times New Roman"/>
          <w:sz w:val="26"/>
          <w:szCs w:val="26"/>
          <w:u w:val="single"/>
          <w:lang w:eastAsia="en-US"/>
        </w:rPr>
        <w:t xml:space="preserve">по Обособена позиция №1: Извършване на строително-ремонтни работи на пътища IV клас, собственост на община Мъглиж </w:t>
      </w:r>
    </w:p>
    <w:p w:rsidR="00590D36" w:rsidRPr="00E80FC9" w:rsidRDefault="00590D36" w:rsidP="00052E7C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E80FC9">
        <w:rPr>
          <w:rFonts w:ascii="Times New Roman" w:hAnsi="Times New Roman"/>
          <w:sz w:val="26"/>
          <w:szCs w:val="26"/>
          <w:lang w:eastAsia="en-US"/>
        </w:rPr>
        <w:t xml:space="preserve">Ценовото предложение е подготвено и представено в съответствие с изискванията на документацията за участие в процедурата. </w:t>
      </w:r>
    </w:p>
    <w:p w:rsidR="00590D36" w:rsidRDefault="00590D36" w:rsidP="00052E7C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Не се установиха </w:t>
      </w:r>
      <w:r w:rsidRPr="00E80FC9">
        <w:rPr>
          <w:rFonts w:ascii="Times New Roman" w:hAnsi="Times New Roman"/>
          <w:sz w:val="26"/>
          <w:szCs w:val="26"/>
          <w:lang w:eastAsia="en-US"/>
        </w:rPr>
        <w:t xml:space="preserve">различия между </w:t>
      </w:r>
      <w:r>
        <w:rPr>
          <w:rFonts w:ascii="Times New Roman" w:hAnsi="Times New Roman"/>
          <w:sz w:val="26"/>
          <w:szCs w:val="26"/>
          <w:lang w:eastAsia="en-US"/>
        </w:rPr>
        <w:t>сумите, изразени с цифри и думи</w:t>
      </w:r>
      <w:r w:rsidRPr="00E80FC9">
        <w:rPr>
          <w:rFonts w:ascii="Times New Roman" w:hAnsi="Times New Roman"/>
          <w:sz w:val="26"/>
          <w:szCs w:val="26"/>
          <w:lang w:eastAsia="en-US"/>
        </w:rPr>
        <w:t>.</w:t>
      </w:r>
    </w:p>
    <w:p w:rsidR="00590D36" w:rsidRDefault="00590D36" w:rsidP="00052E7C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Не се установиха аритметични грешки.</w:t>
      </w:r>
    </w:p>
    <w:p w:rsidR="00590D36" w:rsidRDefault="00590D36" w:rsidP="00052E7C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E80FC9">
        <w:rPr>
          <w:rFonts w:ascii="Times New Roman" w:hAnsi="Times New Roman"/>
          <w:sz w:val="26"/>
          <w:szCs w:val="26"/>
          <w:lang w:eastAsia="en-US"/>
        </w:rPr>
        <w:t xml:space="preserve"> </w:t>
      </w:r>
    </w:p>
    <w:p w:rsidR="00590D36" w:rsidRPr="007C2E4A" w:rsidRDefault="00590D36" w:rsidP="007C2E4A">
      <w:pPr>
        <w:spacing w:after="0"/>
        <w:ind w:firstLine="567"/>
        <w:jc w:val="both"/>
        <w:rPr>
          <w:rFonts w:ascii="Times New Roman" w:hAnsi="Times New Roman"/>
          <w:sz w:val="26"/>
          <w:szCs w:val="26"/>
          <w:u w:val="single"/>
          <w:lang w:eastAsia="en-US"/>
        </w:rPr>
      </w:pPr>
      <w:r w:rsidRPr="007C2E4A">
        <w:rPr>
          <w:rFonts w:ascii="Times New Roman" w:hAnsi="Times New Roman"/>
          <w:sz w:val="26"/>
          <w:szCs w:val="26"/>
          <w:u w:val="single"/>
          <w:lang w:eastAsia="en-US"/>
        </w:rPr>
        <w:t>по 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</w:t>
      </w:r>
    </w:p>
    <w:p w:rsidR="00590D36" w:rsidRPr="00E80FC9" w:rsidRDefault="00590D36" w:rsidP="007C2E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E80FC9">
        <w:rPr>
          <w:rFonts w:ascii="Times New Roman" w:hAnsi="Times New Roman"/>
          <w:sz w:val="26"/>
          <w:szCs w:val="26"/>
          <w:lang w:eastAsia="en-US"/>
        </w:rPr>
        <w:t xml:space="preserve">Ценовото предложение е подготвено и представено в съответствие с изискванията на документацията за участие в процедурата. </w:t>
      </w:r>
    </w:p>
    <w:p w:rsidR="00590D36" w:rsidRDefault="00590D36" w:rsidP="007C2E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Не се установиха </w:t>
      </w:r>
      <w:r w:rsidRPr="00E80FC9">
        <w:rPr>
          <w:rFonts w:ascii="Times New Roman" w:hAnsi="Times New Roman"/>
          <w:sz w:val="26"/>
          <w:szCs w:val="26"/>
          <w:lang w:eastAsia="en-US"/>
        </w:rPr>
        <w:t xml:space="preserve">различия между </w:t>
      </w:r>
      <w:r>
        <w:rPr>
          <w:rFonts w:ascii="Times New Roman" w:hAnsi="Times New Roman"/>
          <w:sz w:val="26"/>
          <w:szCs w:val="26"/>
          <w:lang w:eastAsia="en-US"/>
        </w:rPr>
        <w:t>сумите, изразени с цифри и думи</w:t>
      </w:r>
      <w:r w:rsidRPr="00E80FC9">
        <w:rPr>
          <w:rFonts w:ascii="Times New Roman" w:hAnsi="Times New Roman"/>
          <w:sz w:val="26"/>
          <w:szCs w:val="26"/>
          <w:lang w:eastAsia="en-US"/>
        </w:rPr>
        <w:t>.</w:t>
      </w:r>
    </w:p>
    <w:p w:rsidR="00590D36" w:rsidRDefault="00590D36" w:rsidP="007C2E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Не се установиха аритметични грешки.</w:t>
      </w:r>
    </w:p>
    <w:p w:rsidR="00590D36" w:rsidRDefault="00590D36" w:rsidP="000A319B">
      <w:pPr>
        <w:spacing w:after="0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590D36" w:rsidRDefault="00590D36" w:rsidP="007C2E4A">
      <w:pPr>
        <w:spacing w:after="0"/>
        <w:ind w:firstLine="567"/>
        <w:jc w:val="both"/>
        <w:rPr>
          <w:rFonts w:ascii="Times New Roman" w:hAnsi="Times New Roman"/>
          <w:b/>
          <w:sz w:val="26"/>
          <w:szCs w:val="26"/>
          <w:lang w:eastAsia="en-US"/>
        </w:rPr>
      </w:pPr>
      <w:r w:rsidRPr="007C2E4A">
        <w:rPr>
          <w:rFonts w:ascii="Times New Roman" w:hAnsi="Times New Roman"/>
          <w:b/>
          <w:sz w:val="26"/>
          <w:szCs w:val="26"/>
          <w:lang w:eastAsia="en-US"/>
        </w:rPr>
        <w:t>2. „КОПЕКС И КО“ ООД гр.София</w:t>
      </w:r>
      <w:r>
        <w:rPr>
          <w:rFonts w:ascii="Times New Roman" w:hAnsi="Times New Roman"/>
          <w:b/>
          <w:sz w:val="26"/>
          <w:szCs w:val="26"/>
          <w:lang w:eastAsia="en-US"/>
        </w:rPr>
        <w:t xml:space="preserve"> </w:t>
      </w:r>
      <w:r w:rsidRPr="00436ADD">
        <w:rPr>
          <w:rFonts w:ascii="Times New Roman" w:hAnsi="Times New Roman"/>
          <w:b/>
          <w:sz w:val="26"/>
          <w:szCs w:val="26"/>
          <w:lang w:eastAsia="en-US"/>
        </w:rPr>
        <w:t xml:space="preserve"> </w:t>
      </w:r>
    </w:p>
    <w:p w:rsidR="00590D36" w:rsidRPr="007C2E4A" w:rsidRDefault="00590D36" w:rsidP="007C2E4A">
      <w:pPr>
        <w:spacing w:after="0"/>
        <w:ind w:firstLine="567"/>
        <w:jc w:val="both"/>
        <w:rPr>
          <w:rFonts w:ascii="Times New Roman" w:hAnsi="Times New Roman"/>
          <w:sz w:val="26"/>
          <w:szCs w:val="26"/>
          <w:u w:val="single"/>
          <w:lang w:eastAsia="en-US"/>
        </w:rPr>
      </w:pPr>
      <w:r w:rsidRPr="007C2E4A">
        <w:rPr>
          <w:rFonts w:ascii="Times New Roman" w:hAnsi="Times New Roman"/>
          <w:sz w:val="26"/>
          <w:szCs w:val="26"/>
          <w:u w:val="single"/>
          <w:lang w:eastAsia="en-US"/>
        </w:rPr>
        <w:t xml:space="preserve">по Обособена позиция №1: Извършване на строително-ремонтни работи на пътища IV клас, собственост на община Мъглиж </w:t>
      </w:r>
    </w:p>
    <w:p w:rsidR="00590D36" w:rsidRPr="00E80FC9" w:rsidRDefault="00590D36" w:rsidP="007C2E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E80FC9">
        <w:rPr>
          <w:rFonts w:ascii="Times New Roman" w:hAnsi="Times New Roman"/>
          <w:sz w:val="26"/>
          <w:szCs w:val="26"/>
          <w:lang w:eastAsia="en-US"/>
        </w:rPr>
        <w:t xml:space="preserve">Ценовото предложение е подготвено и представено в съответствие с изискванията на документацията за участие в процедурата. </w:t>
      </w:r>
    </w:p>
    <w:p w:rsidR="00590D36" w:rsidRDefault="00590D36" w:rsidP="007C2E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Не се установиха </w:t>
      </w:r>
      <w:r w:rsidRPr="00E80FC9">
        <w:rPr>
          <w:rFonts w:ascii="Times New Roman" w:hAnsi="Times New Roman"/>
          <w:sz w:val="26"/>
          <w:szCs w:val="26"/>
          <w:lang w:eastAsia="en-US"/>
        </w:rPr>
        <w:t xml:space="preserve">различия между </w:t>
      </w:r>
      <w:r>
        <w:rPr>
          <w:rFonts w:ascii="Times New Roman" w:hAnsi="Times New Roman"/>
          <w:sz w:val="26"/>
          <w:szCs w:val="26"/>
          <w:lang w:eastAsia="en-US"/>
        </w:rPr>
        <w:t>сумите, изразени с цифри и думи</w:t>
      </w:r>
      <w:r w:rsidRPr="00E80FC9">
        <w:rPr>
          <w:rFonts w:ascii="Times New Roman" w:hAnsi="Times New Roman"/>
          <w:sz w:val="26"/>
          <w:szCs w:val="26"/>
          <w:lang w:eastAsia="en-US"/>
        </w:rPr>
        <w:t>.</w:t>
      </w:r>
    </w:p>
    <w:p w:rsidR="00590D36" w:rsidRDefault="00590D36" w:rsidP="007C2E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Не се установиха аритметични грешки.</w:t>
      </w:r>
    </w:p>
    <w:p w:rsidR="00590D36" w:rsidRDefault="00590D36" w:rsidP="007C2E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E80FC9">
        <w:rPr>
          <w:rFonts w:ascii="Times New Roman" w:hAnsi="Times New Roman"/>
          <w:sz w:val="26"/>
          <w:szCs w:val="26"/>
          <w:lang w:eastAsia="en-US"/>
        </w:rPr>
        <w:t xml:space="preserve"> </w:t>
      </w:r>
    </w:p>
    <w:p w:rsidR="00590D36" w:rsidRPr="007C2E4A" w:rsidRDefault="00590D36" w:rsidP="007C2E4A">
      <w:pPr>
        <w:spacing w:after="0"/>
        <w:ind w:firstLine="567"/>
        <w:jc w:val="both"/>
        <w:rPr>
          <w:rFonts w:ascii="Times New Roman" w:hAnsi="Times New Roman"/>
          <w:sz w:val="26"/>
          <w:szCs w:val="26"/>
          <w:u w:val="single"/>
          <w:lang w:eastAsia="en-US"/>
        </w:rPr>
      </w:pPr>
      <w:r w:rsidRPr="007C2E4A">
        <w:rPr>
          <w:rFonts w:ascii="Times New Roman" w:hAnsi="Times New Roman"/>
          <w:sz w:val="26"/>
          <w:szCs w:val="26"/>
          <w:u w:val="single"/>
          <w:lang w:eastAsia="en-US"/>
        </w:rPr>
        <w:t>по 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</w:t>
      </w:r>
    </w:p>
    <w:p w:rsidR="00590D36" w:rsidRPr="00E80FC9" w:rsidRDefault="00590D36" w:rsidP="007C2E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E80FC9">
        <w:rPr>
          <w:rFonts w:ascii="Times New Roman" w:hAnsi="Times New Roman"/>
          <w:sz w:val="26"/>
          <w:szCs w:val="26"/>
          <w:lang w:eastAsia="en-US"/>
        </w:rPr>
        <w:t xml:space="preserve">Ценовото предложение е подготвено и представено в съответствие с изискванията на документацията за участие в процедурата. </w:t>
      </w:r>
    </w:p>
    <w:p w:rsidR="00590D36" w:rsidRDefault="00590D36" w:rsidP="007C2E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 xml:space="preserve">Не се установиха </w:t>
      </w:r>
      <w:r w:rsidRPr="00E80FC9">
        <w:rPr>
          <w:rFonts w:ascii="Times New Roman" w:hAnsi="Times New Roman"/>
          <w:sz w:val="26"/>
          <w:szCs w:val="26"/>
          <w:lang w:eastAsia="en-US"/>
        </w:rPr>
        <w:t xml:space="preserve">различия между </w:t>
      </w:r>
      <w:r>
        <w:rPr>
          <w:rFonts w:ascii="Times New Roman" w:hAnsi="Times New Roman"/>
          <w:sz w:val="26"/>
          <w:szCs w:val="26"/>
          <w:lang w:eastAsia="en-US"/>
        </w:rPr>
        <w:t>сумите, изразени с цифри и думи</w:t>
      </w:r>
      <w:r w:rsidRPr="00E80FC9">
        <w:rPr>
          <w:rFonts w:ascii="Times New Roman" w:hAnsi="Times New Roman"/>
          <w:sz w:val="26"/>
          <w:szCs w:val="26"/>
          <w:lang w:eastAsia="en-US"/>
        </w:rPr>
        <w:t>.</w:t>
      </w:r>
    </w:p>
    <w:p w:rsidR="00590D36" w:rsidRDefault="00590D36" w:rsidP="007C2E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Не се установиха аритметични грешки.</w:t>
      </w:r>
    </w:p>
    <w:p w:rsidR="00590D36" w:rsidRDefault="00590D36" w:rsidP="000A319B">
      <w:pPr>
        <w:spacing w:after="0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590D36" w:rsidRDefault="00590D36" w:rsidP="00052E7C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F5663B">
        <w:rPr>
          <w:rFonts w:ascii="Times New Roman" w:hAnsi="Times New Roman"/>
          <w:sz w:val="26"/>
          <w:szCs w:val="26"/>
          <w:lang w:eastAsia="en-US"/>
        </w:rPr>
        <w:t>Комисията</w:t>
      </w:r>
      <w:r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извърши проверка </w:t>
      </w:r>
      <w:r>
        <w:rPr>
          <w:rFonts w:ascii="Times New Roman" w:hAnsi="Times New Roman"/>
          <w:sz w:val="26"/>
          <w:szCs w:val="26"/>
          <w:lang w:eastAsia="en-US"/>
        </w:rPr>
        <w:t xml:space="preserve">и установи, че не са 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налице основанията за прилагане на чл.72 от ЗОП </w:t>
      </w:r>
      <w:r w:rsidRPr="007C2E4A">
        <w:rPr>
          <w:rFonts w:ascii="Times New Roman" w:hAnsi="Times New Roman"/>
          <w:sz w:val="26"/>
          <w:szCs w:val="26"/>
          <w:lang w:eastAsia="en-US"/>
        </w:rPr>
        <w:t xml:space="preserve">по Обособена позиция №1: Извършване на строително-ремонтни работи на пътища IV клас, собственост на община Мъглиж </w:t>
      </w:r>
      <w:r w:rsidRPr="00F5663B">
        <w:rPr>
          <w:rFonts w:ascii="Times New Roman" w:hAnsi="Times New Roman"/>
          <w:sz w:val="26"/>
          <w:szCs w:val="26"/>
          <w:lang w:eastAsia="en-US"/>
        </w:rPr>
        <w:t>относно предложени</w:t>
      </w:r>
      <w:r>
        <w:rPr>
          <w:rFonts w:ascii="Times New Roman" w:hAnsi="Times New Roman"/>
          <w:sz w:val="26"/>
          <w:szCs w:val="26"/>
          <w:lang w:eastAsia="en-US"/>
        </w:rPr>
        <w:t>ята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в оферт</w:t>
      </w:r>
      <w:r>
        <w:rPr>
          <w:rFonts w:ascii="Times New Roman" w:hAnsi="Times New Roman"/>
          <w:sz w:val="26"/>
          <w:szCs w:val="26"/>
          <w:lang w:eastAsia="en-US"/>
        </w:rPr>
        <w:t>ите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на </w:t>
      </w:r>
      <w:r>
        <w:rPr>
          <w:rFonts w:ascii="Times New Roman" w:hAnsi="Times New Roman"/>
          <w:sz w:val="26"/>
          <w:szCs w:val="26"/>
          <w:lang w:eastAsia="en-US"/>
        </w:rPr>
        <w:t>участниците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по </w:t>
      </w:r>
      <w:r>
        <w:rPr>
          <w:rFonts w:ascii="Times New Roman" w:hAnsi="Times New Roman"/>
          <w:sz w:val="26"/>
          <w:szCs w:val="26"/>
          <w:lang w:eastAsia="en-US"/>
        </w:rPr>
        <w:t>критерия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Pr="007C2E4A">
        <w:rPr>
          <w:rFonts w:ascii="Times New Roman" w:hAnsi="Times New Roman"/>
          <w:i/>
          <w:sz w:val="26"/>
          <w:szCs w:val="26"/>
          <w:lang w:eastAsia="en-US"/>
        </w:rPr>
        <w:t>„най-ниска цена”– най-ниска обща единична цена, която се получава като сбор от единичните цени, посочени в ценовото предложение на участника за отделните видове СРР, които следва да му бъдат възлагани по съответната обособена позиция</w:t>
      </w:r>
      <w:r>
        <w:rPr>
          <w:rFonts w:ascii="Times New Roman" w:hAnsi="Times New Roman"/>
          <w:sz w:val="26"/>
          <w:szCs w:val="26"/>
          <w:lang w:eastAsia="en-US"/>
        </w:rPr>
        <w:t>, тъй като до участие и оценка са допуснати две оферти.</w:t>
      </w:r>
    </w:p>
    <w:p w:rsidR="00590D36" w:rsidRDefault="00590D36" w:rsidP="00052E7C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590D36" w:rsidRDefault="00590D36" w:rsidP="007C2E4A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F5663B">
        <w:rPr>
          <w:rFonts w:ascii="Times New Roman" w:hAnsi="Times New Roman"/>
          <w:sz w:val="26"/>
          <w:szCs w:val="26"/>
          <w:lang w:eastAsia="en-US"/>
        </w:rPr>
        <w:t>Комисията</w:t>
      </w:r>
      <w:r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извърши проверка </w:t>
      </w:r>
      <w:r>
        <w:rPr>
          <w:rFonts w:ascii="Times New Roman" w:hAnsi="Times New Roman"/>
          <w:sz w:val="26"/>
          <w:szCs w:val="26"/>
          <w:lang w:eastAsia="en-US"/>
        </w:rPr>
        <w:t xml:space="preserve">и установи, че не са 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налице основанията за прилагане на чл.72 от ЗОП </w:t>
      </w:r>
      <w:r w:rsidRPr="007C2E4A">
        <w:rPr>
          <w:rFonts w:ascii="Times New Roman" w:hAnsi="Times New Roman"/>
          <w:sz w:val="26"/>
          <w:szCs w:val="26"/>
          <w:lang w:eastAsia="en-US"/>
        </w:rPr>
        <w:t>по 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</w:t>
      </w:r>
      <w:r>
        <w:rPr>
          <w:rFonts w:ascii="Times New Roman" w:hAnsi="Times New Roman"/>
          <w:sz w:val="26"/>
          <w:szCs w:val="26"/>
          <w:lang w:eastAsia="en-US"/>
        </w:rPr>
        <w:t xml:space="preserve">, </w:t>
      </w:r>
      <w:r w:rsidRPr="00F5663B">
        <w:rPr>
          <w:rFonts w:ascii="Times New Roman" w:hAnsi="Times New Roman"/>
          <w:sz w:val="26"/>
          <w:szCs w:val="26"/>
          <w:lang w:eastAsia="en-US"/>
        </w:rPr>
        <w:t>относно предложени</w:t>
      </w:r>
      <w:r>
        <w:rPr>
          <w:rFonts w:ascii="Times New Roman" w:hAnsi="Times New Roman"/>
          <w:sz w:val="26"/>
          <w:szCs w:val="26"/>
          <w:lang w:eastAsia="en-US"/>
        </w:rPr>
        <w:t>ята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в оферт</w:t>
      </w:r>
      <w:r>
        <w:rPr>
          <w:rFonts w:ascii="Times New Roman" w:hAnsi="Times New Roman"/>
          <w:sz w:val="26"/>
          <w:szCs w:val="26"/>
          <w:lang w:eastAsia="en-US"/>
        </w:rPr>
        <w:t>ите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на </w:t>
      </w:r>
      <w:r>
        <w:rPr>
          <w:rFonts w:ascii="Times New Roman" w:hAnsi="Times New Roman"/>
          <w:sz w:val="26"/>
          <w:szCs w:val="26"/>
          <w:lang w:eastAsia="en-US"/>
        </w:rPr>
        <w:t>участниците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по </w:t>
      </w:r>
      <w:r>
        <w:rPr>
          <w:rFonts w:ascii="Times New Roman" w:hAnsi="Times New Roman"/>
          <w:sz w:val="26"/>
          <w:szCs w:val="26"/>
          <w:lang w:eastAsia="en-US"/>
        </w:rPr>
        <w:t>критерия</w:t>
      </w:r>
      <w:r w:rsidRPr="00F5663B">
        <w:rPr>
          <w:rFonts w:ascii="Times New Roman" w:hAnsi="Times New Roman"/>
          <w:sz w:val="26"/>
          <w:szCs w:val="26"/>
          <w:lang w:eastAsia="en-US"/>
        </w:rPr>
        <w:t xml:space="preserve"> </w:t>
      </w:r>
      <w:r w:rsidRPr="007C2E4A">
        <w:rPr>
          <w:rFonts w:ascii="Times New Roman" w:hAnsi="Times New Roman"/>
          <w:i/>
          <w:sz w:val="26"/>
          <w:szCs w:val="26"/>
          <w:lang w:eastAsia="en-US"/>
        </w:rPr>
        <w:t>„най-ниска цена”– най-ниска обща единична цена, която се получава като сбор от единичните цени, посочени в ценовото предложение на участника за отделните видове СРР, които следва да му бъдат възлагани по съответната обособена позиция</w:t>
      </w:r>
      <w:r>
        <w:rPr>
          <w:rFonts w:ascii="Times New Roman" w:hAnsi="Times New Roman"/>
          <w:sz w:val="26"/>
          <w:szCs w:val="26"/>
          <w:lang w:eastAsia="en-US"/>
        </w:rPr>
        <w:t>, тъй като до участие и оценка са допуснати две оферти.</w:t>
      </w:r>
    </w:p>
    <w:p w:rsidR="00590D36" w:rsidRDefault="00590D36" w:rsidP="00052E7C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590D36" w:rsidRPr="004F6203" w:rsidRDefault="00590D36" w:rsidP="004F6203">
      <w:pPr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4F620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На основание чл.58, ал.1 от ППЗОП в обявената обществена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поръчка </w:t>
      </w:r>
      <w:r w:rsidRPr="004F620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за строителство чрез процедура публично състезание по ЗОП с предмет: Извършване на строително-ремонтни работи за нуждите на община Мъглиж по Обособена позиция №1: Извършване на строително-ремонтни работи на пътища IV клас, собственост на община Мъглиж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</w:t>
      </w:r>
      <w:r w:rsidRPr="004F620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комисията единодушно класира участниците по критерия за възлагане </w:t>
      </w:r>
      <w:r w:rsidRPr="007C2E4A">
        <w:rPr>
          <w:rFonts w:ascii="Times New Roman" w:hAnsi="Times New Roman"/>
          <w:i/>
          <w:sz w:val="26"/>
          <w:szCs w:val="26"/>
          <w:lang w:eastAsia="en-US"/>
        </w:rPr>
        <w:t>„най-ниска цена”– най-ниска обща единична цена, която се получава като сбор от единичните цени, посочени в ценовото предложение на участника за отделните видове СРР, които следва да му бъдат възлагани по съответната обособена позиция</w:t>
      </w:r>
      <w:r w:rsidRPr="004F620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 както следва:</w:t>
      </w:r>
    </w:p>
    <w:p w:rsidR="00590D36" w:rsidRPr="004F6203" w:rsidRDefault="00590D36" w:rsidP="004F6203">
      <w:pPr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4F620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На първо място участника „КОПЕКС И КО“ ООД гр.София.</w:t>
      </w:r>
    </w:p>
    <w:p w:rsidR="00590D36" w:rsidRDefault="00590D36" w:rsidP="004F6203">
      <w:pPr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4F620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На второ място участника „ПСК Пътстрой“ ЕООД гр.Стара Загора.</w:t>
      </w:r>
    </w:p>
    <w:p w:rsidR="00590D36" w:rsidRDefault="00590D36" w:rsidP="004F6203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590D36" w:rsidRDefault="00590D36" w:rsidP="00EA1719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163A20">
        <w:rPr>
          <w:rFonts w:ascii="Times New Roman" w:hAnsi="Times New Roman"/>
          <w:sz w:val="26"/>
          <w:szCs w:val="26"/>
          <w:lang w:eastAsia="en-US"/>
        </w:rPr>
        <w:t xml:space="preserve">Комисията предлага на възложителя </w:t>
      </w:r>
      <w:r w:rsidRPr="00E47A86">
        <w:rPr>
          <w:rFonts w:ascii="Times New Roman" w:hAnsi="Times New Roman"/>
          <w:sz w:val="26"/>
          <w:szCs w:val="26"/>
          <w:lang w:eastAsia="en-US"/>
        </w:rPr>
        <w:t xml:space="preserve">в обявената обществена </w:t>
      </w:r>
      <w:r>
        <w:rPr>
          <w:rFonts w:ascii="Times New Roman" w:hAnsi="Times New Roman"/>
          <w:sz w:val="26"/>
          <w:szCs w:val="26"/>
          <w:lang w:eastAsia="en-US"/>
        </w:rPr>
        <w:t xml:space="preserve">поръчка </w:t>
      </w:r>
      <w:r w:rsidRPr="00E47A86">
        <w:rPr>
          <w:rFonts w:ascii="Times New Roman" w:hAnsi="Times New Roman"/>
          <w:sz w:val="26"/>
          <w:szCs w:val="26"/>
          <w:lang w:eastAsia="en-US"/>
        </w:rPr>
        <w:t>за строителство чрез процедура публично състезание по ЗОП с предмет: Извършване на строително-ремонтни работи за нуждите на община Мъглиж по Обособена позиция №1: Извършване на строително-ремонтни работи на пътища IV клас, собственост на община Мъглиж</w:t>
      </w:r>
      <w:r>
        <w:rPr>
          <w:rFonts w:ascii="Times New Roman" w:hAnsi="Times New Roman"/>
          <w:sz w:val="26"/>
          <w:szCs w:val="26"/>
          <w:lang w:eastAsia="en-US"/>
        </w:rPr>
        <w:t xml:space="preserve">, </w:t>
      </w:r>
      <w:r w:rsidRPr="00163A20">
        <w:rPr>
          <w:rFonts w:ascii="Times New Roman" w:hAnsi="Times New Roman"/>
          <w:sz w:val="26"/>
          <w:szCs w:val="26"/>
          <w:lang w:eastAsia="en-US"/>
        </w:rPr>
        <w:t xml:space="preserve">договор да бъде сключен с класирания на първо място участник: </w:t>
      </w:r>
      <w:r w:rsidRPr="00E47A86">
        <w:rPr>
          <w:rFonts w:ascii="Times New Roman" w:hAnsi="Times New Roman"/>
          <w:sz w:val="26"/>
          <w:szCs w:val="26"/>
          <w:lang w:eastAsia="en-US"/>
        </w:rPr>
        <w:t>„КОПЕКС И КО“ ООД гр.София</w:t>
      </w:r>
      <w:r w:rsidRPr="00163A20">
        <w:rPr>
          <w:rFonts w:ascii="Times New Roman" w:hAnsi="Times New Roman"/>
          <w:sz w:val="26"/>
          <w:szCs w:val="26"/>
          <w:lang w:eastAsia="en-US"/>
        </w:rPr>
        <w:t>.</w:t>
      </w:r>
    </w:p>
    <w:p w:rsidR="00590D36" w:rsidRDefault="00590D36" w:rsidP="00EA1719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590D36" w:rsidRPr="004F6203" w:rsidRDefault="00590D36" w:rsidP="00E47A86">
      <w:pPr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4F620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На основание чл.58, ал.1 от ППЗОП в обявената обществена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поръчка </w:t>
      </w:r>
      <w:r w:rsidRPr="004F620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за строителство чрез процедура публично състезание по ЗОП с предмет: Извършване на строително-ремонтни работи за нуждите на община Мъглиж по Обособена позиция </w:t>
      </w:r>
      <w:r w:rsidRPr="00E47A86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№2: Извършване на строително-ремонтни работи на улична мрежа в регулацията на населените места в община Мъглиж, заедно с хоризонтална планировка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, </w:t>
      </w:r>
      <w:r w:rsidRPr="004F620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комисията единодушно класира участниците по критерия за възлагане </w:t>
      </w:r>
      <w:r w:rsidRPr="007C2E4A">
        <w:rPr>
          <w:rFonts w:ascii="Times New Roman" w:hAnsi="Times New Roman"/>
          <w:i/>
          <w:sz w:val="26"/>
          <w:szCs w:val="26"/>
          <w:lang w:eastAsia="en-US"/>
        </w:rPr>
        <w:t>„най-ниска цена”– най-ниска обща единична цена, която се получава като сбор от единичните цени, посочени в ценовото предложение на участника за отделните видове СРР, които следва да му бъдат възлагани по съответната обособена позиция</w:t>
      </w:r>
      <w:r w:rsidRPr="004F620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, както следва:</w:t>
      </w:r>
    </w:p>
    <w:p w:rsidR="00590D36" w:rsidRPr="004F6203" w:rsidRDefault="00590D36" w:rsidP="00E47A86">
      <w:pPr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4F620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На първо място участника „КОПЕКС И КО“ ООД гр.София.</w:t>
      </w:r>
    </w:p>
    <w:p w:rsidR="00590D36" w:rsidRDefault="00590D36" w:rsidP="00E47A86">
      <w:pPr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4F6203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На второ място участника „ПСК Пътстрой“ ЕООД гр.Стара Загора.</w:t>
      </w:r>
    </w:p>
    <w:p w:rsidR="00590D36" w:rsidRDefault="00590D36" w:rsidP="00E47A86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590D36" w:rsidRDefault="00590D36" w:rsidP="00E47A86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163A20">
        <w:rPr>
          <w:rFonts w:ascii="Times New Roman" w:hAnsi="Times New Roman"/>
          <w:sz w:val="26"/>
          <w:szCs w:val="26"/>
          <w:lang w:eastAsia="en-US"/>
        </w:rPr>
        <w:t xml:space="preserve">Комисията предлага на възложителя </w:t>
      </w:r>
      <w:r w:rsidRPr="00E47A86">
        <w:rPr>
          <w:rFonts w:ascii="Times New Roman" w:hAnsi="Times New Roman"/>
          <w:sz w:val="26"/>
          <w:szCs w:val="26"/>
          <w:lang w:eastAsia="en-US"/>
        </w:rPr>
        <w:t xml:space="preserve">в обявената обществена </w:t>
      </w:r>
      <w:r>
        <w:rPr>
          <w:rFonts w:ascii="Times New Roman" w:hAnsi="Times New Roman"/>
          <w:sz w:val="26"/>
          <w:szCs w:val="26"/>
          <w:lang w:eastAsia="en-US"/>
        </w:rPr>
        <w:t xml:space="preserve">поръчка </w:t>
      </w:r>
      <w:r w:rsidRPr="00E47A86">
        <w:rPr>
          <w:rFonts w:ascii="Times New Roman" w:hAnsi="Times New Roman"/>
          <w:sz w:val="26"/>
          <w:szCs w:val="26"/>
          <w:lang w:eastAsia="en-US"/>
        </w:rPr>
        <w:t>за строителство чрез процедура публично състезание по ЗОП с предмет: Извършване на строително-ремонтни работи за нуждите на община Мъглиж по Обособена позиция №2: Извършване на строително-ремонтни работи на улична мрежа в регулацията на населените места в община Мъглиж, заедно с хоризонтална планировка</w:t>
      </w:r>
      <w:r>
        <w:rPr>
          <w:rFonts w:ascii="Times New Roman" w:hAnsi="Times New Roman"/>
          <w:sz w:val="26"/>
          <w:szCs w:val="26"/>
          <w:lang w:eastAsia="en-US"/>
        </w:rPr>
        <w:t xml:space="preserve">, </w:t>
      </w:r>
      <w:r w:rsidRPr="00163A20">
        <w:rPr>
          <w:rFonts w:ascii="Times New Roman" w:hAnsi="Times New Roman"/>
          <w:sz w:val="26"/>
          <w:szCs w:val="26"/>
          <w:lang w:eastAsia="en-US"/>
        </w:rPr>
        <w:t xml:space="preserve">договор да бъде сключен с класирания на първо място участник: </w:t>
      </w:r>
      <w:r w:rsidRPr="00E47A86">
        <w:rPr>
          <w:rFonts w:ascii="Times New Roman" w:hAnsi="Times New Roman"/>
          <w:sz w:val="26"/>
          <w:szCs w:val="26"/>
          <w:lang w:eastAsia="en-US"/>
        </w:rPr>
        <w:t>„КОПЕКС И КО“ ООД гр.София</w:t>
      </w:r>
      <w:r w:rsidRPr="00163A20">
        <w:rPr>
          <w:rFonts w:ascii="Times New Roman" w:hAnsi="Times New Roman"/>
          <w:sz w:val="26"/>
          <w:szCs w:val="26"/>
          <w:lang w:eastAsia="en-US"/>
        </w:rPr>
        <w:t>.</w:t>
      </w:r>
    </w:p>
    <w:p w:rsidR="00590D36" w:rsidRPr="00EA1719" w:rsidRDefault="00590D36" w:rsidP="00EA1719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590D36" w:rsidRPr="00BE70F0" w:rsidRDefault="00590D36" w:rsidP="00B47687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BE70F0">
        <w:rPr>
          <w:rFonts w:ascii="Times New Roman" w:hAnsi="Times New Roman"/>
          <w:sz w:val="26"/>
          <w:szCs w:val="26"/>
          <w:lang w:eastAsia="en-US"/>
        </w:rPr>
        <w:t xml:space="preserve">Настоящият протокол се състави и подписа на </w:t>
      </w:r>
      <w:r>
        <w:rPr>
          <w:rFonts w:ascii="Times New Roman" w:hAnsi="Times New Roman"/>
          <w:sz w:val="26"/>
          <w:szCs w:val="26"/>
          <w:lang w:eastAsia="en-US"/>
        </w:rPr>
        <w:t>05</w:t>
      </w:r>
      <w:r w:rsidRPr="00BE70F0">
        <w:rPr>
          <w:rFonts w:ascii="Times New Roman" w:hAnsi="Times New Roman"/>
          <w:sz w:val="26"/>
          <w:szCs w:val="26"/>
          <w:lang w:eastAsia="en-US"/>
        </w:rPr>
        <w:t>.</w:t>
      </w:r>
      <w:r>
        <w:rPr>
          <w:rFonts w:ascii="Times New Roman" w:hAnsi="Times New Roman"/>
          <w:sz w:val="26"/>
          <w:szCs w:val="26"/>
          <w:lang w:eastAsia="en-US"/>
        </w:rPr>
        <w:t>11</w:t>
      </w:r>
      <w:r w:rsidRPr="00BE70F0">
        <w:rPr>
          <w:rFonts w:ascii="Times New Roman" w:hAnsi="Times New Roman"/>
          <w:sz w:val="26"/>
          <w:szCs w:val="26"/>
          <w:lang w:eastAsia="en-US"/>
        </w:rPr>
        <w:t>.20</w:t>
      </w:r>
      <w:r>
        <w:rPr>
          <w:rFonts w:ascii="Times New Roman" w:hAnsi="Times New Roman"/>
          <w:sz w:val="26"/>
          <w:szCs w:val="26"/>
          <w:lang w:eastAsia="en-US"/>
        </w:rPr>
        <w:t xml:space="preserve">20 </w:t>
      </w:r>
      <w:r w:rsidRPr="00BE70F0">
        <w:rPr>
          <w:rFonts w:ascii="Times New Roman" w:hAnsi="Times New Roman"/>
          <w:sz w:val="26"/>
          <w:szCs w:val="26"/>
          <w:lang w:eastAsia="en-US"/>
        </w:rPr>
        <w:t xml:space="preserve">г. в </w:t>
      </w:r>
      <w:r>
        <w:rPr>
          <w:rFonts w:ascii="Times New Roman" w:hAnsi="Times New Roman"/>
          <w:sz w:val="26"/>
          <w:szCs w:val="26"/>
          <w:lang w:eastAsia="en-US"/>
        </w:rPr>
        <w:t>17</w:t>
      </w:r>
      <w:r w:rsidRPr="00BE70F0">
        <w:rPr>
          <w:rFonts w:ascii="Times New Roman" w:hAnsi="Times New Roman"/>
          <w:sz w:val="26"/>
          <w:szCs w:val="26"/>
          <w:lang w:eastAsia="en-US"/>
        </w:rPr>
        <w:t>:00 часа, като към него се приложиха Протокол по чл.54, ал.7 от ППЗОП за разглеждане на документите по чл.39, ал.2 от ППЗОП за съответствие с изискванията към личното състояние и критериите за подбор, поставени от възложителя, Протокол по чл.54, ал.12 от ППЗОП за разглеждане на допълнително представените документи относно съответствието на участниците с изискванията към личното състояние и критериите за подбор, поставени от възложителя, досието на цялата обществена поръчка, включващо документацията на поръчката, получен</w:t>
      </w:r>
      <w:r>
        <w:rPr>
          <w:rFonts w:ascii="Times New Roman" w:hAnsi="Times New Roman"/>
          <w:sz w:val="26"/>
          <w:szCs w:val="26"/>
          <w:lang w:eastAsia="en-US"/>
        </w:rPr>
        <w:t>ите оферти</w:t>
      </w:r>
      <w:r w:rsidRPr="00BE70F0">
        <w:rPr>
          <w:rFonts w:ascii="Times New Roman" w:hAnsi="Times New Roman"/>
          <w:sz w:val="26"/>
          <w:szCs w:val="26"/>
          <w:lang w:eastAsia="en-US"/>
        </w:rPr>
        <w:t>, допълнителни документи, заповедта за назначаване на комисията, протокола по чл.48, ал.6 от ППЗОП, декларациите на комисията, писм</w:t>
      </w:r>
      <w:r>
        <w:rPr>
          <w:rFonts w:ascii="Times New Roman" w:hAnsi="Times New Roman"/>
          <w:sz w:val="26"/>
          <w:szCs w:val="26"/>
          <w:lang w:eastAsia="en-US"/>
        </w:rPr>
        <w:t>а</w:t>
      </w:r>
      <w:r w:rsidRPr="00BE70F0">
        <w:rPr>
          <w:rFonts w:ascii="Times New Roman" w:hAnsi="Times New Roman"/>
          <w:sz w:val="26"/>
          <w:szCs w:val="26"/>
          <w:lang w:eastAsia="en-US"/>
        </w:rPr>
        <w:t>т</w:t>
      </w:r>
      <w:r>
        <w:rPr>
          <w:rFonts w:ascii="Times New Roman" w:hAnsi="Times New Roman"/>
          <w:sz w:val="26"/>
          <w:szCs w:val="26"/>
          <w:lang w:eastAsia="en-US"/>
        </w:rPr>
        <w:t>а</w:t>
      </w:r>
      <w:r w:rsidRPr="00BE70F0">
        <w:rPr>
          <w:rFonts w:ascii="Times New Roman" w:hAnsi="Times New Roman"/>
          <w:sz w:val="26"/>
          <w:szCs w:val="26"/>
          <w:lang w:eastAsia="en-US"/>
        </w:rPr>
        <w:t xml:space="preserve"> до участни</w:t>
      </w:r>
      <w:r>
        <w:rPr>
          <w:rFonts w:ascii="Times New Roman" w:hAnsi="Times New Roman"/>
          <w:sz w:val="26"/>
          <w:szCs w:val="26"/>
          <w:lang w:eastAsia="en-US"/>
        </w:rPr>
        <w:t>ците</w:t>
      </w:r>
      <w:r w:rsidRPr="00BE70F0">
        <w:rPr>
          <w:rFonts w:ascii="Times New Roman" w:hAnsi="Times New Roman"/>
          <w:sz w:val="26"/>
          <w:szCs w:val="26"/>
          <w:lang w:eastAsia="en-US"/>
        </w:rPr>
        <w:t xml:space="preserve"> за обявяване на Протокола по чл.54, ал.7 от ППЗОП, ведно с обратн</w:t>
      </w:r>
      <w:r>
        <w:rPr>
          <w:rFonts w:ascii="Times New Roman" w:hAnsi="Times New Roman"/>
          <w:sz w:val="26"/>
          <w:szCs w:val="26"/>
          <w:lang w:eastAsia="en-US"/>
        </w:rPr>
        <w:t>и</w:t>
      </w:r>
      <w:r w:rsidRPr="00BE70F0">
        <w:rPr>
          <w:rFonts w:ascii="Times New Roman" w:hAnsi="Times New Roman"/>
          <w:sz w:val="26"/>
          <w:szCs w:val="26"/>
          <w:lang w:eastAsia="en-US"/>
        </w:rPr>
        <w:t>т</w:t>
      </w:r>
      <w:r>
        <w:rPr>
          <w:rFonts w:ascii="Times New Roman" w:hAnsi="Times New Roman"/>
          <w:sz w:val="26"/>
          <w:szCs w:val="26"/>
          <w:lang w:eastAsia="en-US"/>
        </w:rPr>
        <w:t>е</w:t>
      </w:r>
      <w:r w:rsidRPr="00BE70F0">
        <w:rPr>
          <w:rFonts w:ascii="Times New Roman" w:hAnsi="Times New Roman"/>
          <w:sz w:val="26"/>
          <w:szCs w:val="26"/>
          <w:lang w:eastAsia="en-US"/>
        </w:rPr>
        <w:t xml:space="preserve"> разписк</w:t>
      </w:r>
      <w:r>
        <w:rPr>
          <w:rFonts w:ascii="Times New Roman" w:hAnsi="Times New Roman"/>
          <w:sz w:val="26"/>
          <w:szCs w:val="26"/>
          <w:lang w:eastAsia="en-US"/>
        </w:rPr>
        <w:t>и, съобщението за отваряне на ценовите предложения</w:t>
      </w:r>
      <w:r w:rsidRPr="00BE70F0">
        <w:rPr>
          <w:rFonts w:ascii="Times New Roman" w:hAnsi="Times New Roman"/>
          <w:sz w:val="26"/>
          <w:szCs w:val="26"/>
          <w:lang w:eastAsia="en-US"/>
        </w:rPr>
        <w:t>.</w:t>
      </w:r>
    </w:p>
    <w:p w:rsidR="00590D36" w:rsidRPr="00BE70F0" w:rsidRDefault="00590D36" w:rsidP="00B47687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</w:p>
    <w:p w:rsidR="00590D36" w:rsidRDefault="00590D36" w:rsidP="00B47687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  <w:r w:rsidRPr="00BE70F0">
        <w:rPr>
          <w:rFonts w:ascii="Times New Roman" w:hAnsi="Times New Roman"/>
          <w:sz w:val="26"/>
          <w:szCs w:val="26"/>
          <w:lang w:eastAsia="en-US"/>
        </w:rPr>
        <w:t>Приложение: съгласно текста.</w:t>
      </w:r>
    </w:p>
    <w:p w:rsidR="00590D36" w:rsidRDefault="00590D36" w:rsidP="00B47687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90D36" w:rsidRDefault="00590D36" w:rsidP="00163A20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>
        <w:rPr>
          <w:rFonts w:ascii="Times New Roman" w:hAnsi="Times New Roman"/>
          <w:sz w:val="26"/>
          <w:szCs w:val="26"/>
          <w:lang w:eastAsia="en-US"/>
        </w:rPr>
        <w:t>Протоколът ведно с приложенията се приготви за представяне на възложителя за утвърждаване и издаване на акт за определяне на изпълнител, съдържащ минимално съдържание според чл.22, ал.5 от ЗОП.</w:t>
      </w:r>
    </w:p>
    <w:p w:rsidR="00590D36" w:rsidRDefault="00590D36" w:rsidP="00B47687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90D36" w:rsidRDefault="00590D36" w:rsidP="00B47687">
      <w:pPr>
        <w:spacing w:after="0"/>
        <w:ind w:firstLine="567"/>
        <w:jc w:val="both"/>
        <w:rPr>
          <w:rFonts w:ascii="Times New Roman" w:hAnsi="Times New Roman"/>
          <w:sz w:val="26"/>
          <w:szCs w:val="26"/>
        </w:rPr>
      </w:pPr>
    </w:p>
    <w:p w:rsidR="00590D36" w:rsidRPr="00AF663B" w:rsidRDefault="00590D36" w:rsidP="00B47687">
      <w:pPr>
        <w:spacing w:after="0"/>
        <w:ind w:firstLine="567"/>
        <w:jc w:val="both"/>
        <w:rPr>
          <w:rFonts w:ascii="Times New Roman" w:hAnsi="Times New Roman"/>
          <w:sz w:val="26"/>
          <w:szCs w:val="26"/>
          <w:lang w:eastAsia="en-US"/>
        </w:rPr>
      </w:pPr>
      <w:r w:rsidRPr="00AF663B">
        <w:rPr>
          <w:rFonts w:ascii="Times New Roman" w:hAnsi="Times New Roman"/>
          <w:sz w:val="26"/>
          <w:szCs w:val="26"/>
          <w:lang w:eastAsia="en-US"/>
        </w:rPr>
        <w:t>Комисия:</w:t>
      </w:r>
    </w:p>
    <w:p w:rsidR="00590D36" w:rsidRPr="00AF663B" w:rsidRDefault="00590D36" w:rsidP="00B47687">
      <w:pPr>
        <w:spacing w:after="0"/>
        <w:ind w:firstLine="567"/>
        <w:jc w:val="both"/>
        <w:rPr>
          <w:rFonts w:ascii="Times New Roman" w:hAnsi="Times New Roman"/>
          <w:sz w:val="26"/>
          <w:szCs w:val="26"/>
          <w:highlight w:val="yellow"/>
          <w:lang w:eastAsia="en-US"/>
        </w:rPr>
      </w:pPr>
    </w:p>
    <w:p w:rsidR="00590D36" w:rsidRPr="0089095C" w:rsidRDefault="00590D36" w:rsidP="00C6161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89095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1. Зорница Светославова / </w:t>
      </w:r>
      <w:r>
        <w:rPr>
          <w:rFonts w:ascii="Times New Roman" w:hAnsi="Times New Roman"/>
          <w:i/>
          <w:color w:val="000000"/>
          <w:sz w:val="24"/>
          <w:szCs w:val="24"/>
          <w:shd w:val="clear" w:color="auto" w:fill="FFFFFF"/>
          <w:lang w:eastAsia="en-US"/>
        </w:rPr>
        <w:t xml:space="preserve">п. (чл.36а(3) ЗОП) </w:t>
      </w:r>
      <w:r w:rsidRPr="0089095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/</w:t>
      </w:r>
    </w:p>
    <w:p w:rsidR="00590D36" w:rsidRPr="0089095C" w:rsidRDefault="00590D36" w:rsidP="00C6161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590D36" w:rsidRPr="0089095C" w:rsidRDefault="00590D36" w:rsidP="00C6161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89095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2. Капка Бакалова / </w:t>
      </w:r>
      <w:r>
        <w:rPr>
          <w:rFonts w:ascii="Times New Roman" w:hAnsi="Times New Roman"/>
          <w:i/>
          <w:color w:val="000000"/>
          <w:sz w:val="24"/>
          <w:szCs w:val="24"/>
          <w:shd w:val="clear" w:color="auto" w:fill="FFFFFF"/>
          <w:lang w:eastAsia="en-US"/>
        </w:rPr>
        <w:t>п. (чл.36а(3) ЗОП)</w:t>
      </w:r>
      <w:r w:rsidRPr="0089095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/</w:t>
      </w:r>
    </w:p>
    <w:p w:rsidR="00590D36" w:rsidRPr="0089095C" w:rsidRDefault="00590D36" w:rsidP="00C6161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</w:p>
    <w:p w:rsidR="00590D36" w:rsidRPr="00292C86" w:rsidRDefault="00590D36" w:rsidP="00C6161C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89095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3. Гергана Иванова / </w:t>
      </w:r>
      <w:r>
        <w:rPr>
          <w:rFonts w:ascii="Times New Roman" w:hAnsi="Times New Roman"/>
          <w:i/>
          <w:color w:val="000000"/>
          <w:sz w:val="24"/>
          <w:szCs w:val="24"/>
          <w:shd w:val="clear" w:color="auto" w:fill="FFFFFF"/>
          <w:lang w:eastAsia="en-US"/>
        </w:rPr>
        <w:t xml:space="preserve">п. (чл.36а(3) ЗОП) </w:t>
      </w:r>
      <w:r w:rsidRPr="0089095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>/</w:t>
      </w:r>
    </w:p>
    <w:p w:rsidR="00590D36" w:rsidRDefault="00590D36" w:rsidP="00B4768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</w:pPr>
    </w:p>
    <w:p w:rsidR="00590D36" w:rsidRPr="00BE70F0" w:rsidRDefault="00590D36" w:rsidP="00B4768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bookmarkStart w:id="0" w:name="_GoBack"/>
      <w:bookmarkEnd w:id="0"/>
    </w:p>
    <w:p w:rsidR="00590D36" w:rsidRPr="00BD13FC" w:rsidRDefault="00590D36" w:rsidP="00B4768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en-US"/>
        </w:rPr>
      </w:pP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  <w:t xml:space="preserve">Предал: </w:t>
      </w:r>
      <w:r>
        <w:rPr>
          <w:rFonts w:ascii="Times New Roman" w:hAnsi="Times New Roman"/>
          <w:i/>
          <w:color w:val="000000"/>
          <w:sz w:val="24"/>
          <w:szCs w:val="24"/>
          <w:shd w:val="clear" w:color="auto" w:fill="FFFFFF"/>
          <w:lang w:eastAsia="en-US"/>
        </w:rPr>
        <w:t>п. (чл.36а(3) ЗОП)</w:t>
      </w:r>
      <w:r w:rsidRPr="00C6161C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  <w:t xml:space="preserve"> /</w:t>
      </w:r>
      <w:r w:rsidRPr="00C6161C">
        <w:rPr>
          <w:rFonts w:ascii="Times New Roman" w:hAnsi="Times New Roman"/>
          <w:color w:val="000000"/>
          <w:sz w:val="26"/>
          <w:szCs w:val="26"/>
          <w:shd w:val="clear" w:color="auto" w:fill="FFFFFF"/>
        </w:rPr>
        <w:t xml:space="preserve"> </w:t>
      </w:r>
      <w:r w:rsidRPr="00BD13FC">
        <w:rPr>
          <w:rFonts w:ascii="Times New Roman" w:hAnsi="Times New Roman"/>
          <w:color w:val="000000"/>
          <w:sz w:val="24"/>
          <w:szCs w:val="24"/>
          <w:shd w:val="clear" w:color="auto" w:fill="FFFFFF"/>
        </w:rPr>
        <w:t>Зорница Светославова</w:t>
      </w:r>
      <w:r w:rsidRPr="00BD13FC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en-US"/>
        </w:rPr>
        <w:t xml:space="preserve"> – председател на комисията/</w:t>
      </w:r>
    </w:p>
    <w:p w:rsidR="00590D36" w:rsidRDefault="00590D36" w:rsidP="00B4768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</w:pPr>
    </w:p>
    <w:p w:rsidR="00590D36" w:rsidRPr="00BE70F0" w:rsidRDefault="00590D36" w:rsidP="004B0B91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</w:pPr>
      <w:r w:rsidRPr="00BE70F0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  <w:t xml:space="preserve">Приел </w:t>
      </w:r>
      <w:r>
        <w:rPr>
          <w:rFonts w:ascii="Times New Roman" w:hAnsi="Times New Roman"/>
          <w:i/>
          <w:color w:val="000000"/>
          <w:sz w:val="24"/>
          <w:szCs w:val="24"/>
          <w:shd w:val="clear" w:color="auto" w:fill="FFFFFF"/>
          <w:lang w:eastAsia="en-US"/>
        </w:rPr>
        <w:t>п. (чл.36а(3) ЗОП)</w:t>
      </w:r>
      <w:r w:rsidRPr="00BE70F0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  <w:t xml:space="preserve"> /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  <w:t xml:space="preserve"> </w:t>
      </w:r>
      <w:r w:rsidRPr="00BD13FC">
        <w:rPr>
          <w:rFonts w:ascii="Times New Roman" w:hAnsi="Times New Roman"/>
          <w:color w:val="000000"/>
          <w:sz w:val="24"/>
          <w:szCs w:val="24"/>
          <w:shd w:val="clear" w:color="auto" w:fill="FFFFFF"/>
          <w:lang w:eastAsia="en-US"/>
        </w:rPr>
        <w:t>Рени Мариянова Малева – ВрИД Кмет на Община Мъглиж съгласно Решение № 150/09.09.2020 г. на Общински съвет Мъглиж/</w:t>
      </w:r>
    </w:p>
    <w:p w:rsidR="00590D36" w:rsidRDefault="00590D36" w:rsidP="00B47687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</w:pPr>
    </w:p>
    <w:p w:rsidR="00590D36" w:rsidRPr="00800A07" w:rsidRDefault="00590D36" w:rsidP="00E71D72">
      <w:pPr>
        <w:widowControl w:val="0"/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/>
          <w:color w:val="000000"/>
          <w:sz w:val="26"/>
          <w:szCs w:val="26"/>
          <w:shd w:val="clear" w:color="auto" w:fill="FFFFFF"/>
        </w:rPr>
      </w:pPr>
      <w:r w:rsidRPr="00BE70F0"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  <w:t xml:space="preserve">Дата на приемане и предаване: </w:t>
      </w:r>
      <w:r>
        <w:rPr>
          <w:rFonts w:ascii="Times New Roman" w:hAnsi="Times New Roman"/>
          <w:color w:val="000000"/>
          <w:sz w:val="26"/>
          <w:szCs w:val="26"/>
          <w:shd w:val="clear" w:color="auto" w:fill="FFFFFF"/>
          <w:lang w:eastAsia="en-US"/>
        </w:rPr>
        <w:t>06.11.2020 г.</w:t>
      </w:r>
    </w:p>
    <w:sectPr w:rsidR="00590D36" w:rsidRPr="00800A07" w:rsidSect="00E71D72">
      <w:footerReference w:type="default" r:id="rId7"/>
      <w:pgSz w:w="11906" w:h="16838"/>
      <w:pgMar w:top="1134" w:right="1274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90D36" w:rsidRDefault="00590D36" w:rsidP="00CD523A">
      <w:pPr>
        <w:spacing w:after="0" w:line="240" w:lineRule="auto"/>
      </w:pPr>
      <w:r>
        <w:separator/>
      </w:r>
    </w:p>
  </w:endnote>
  <w:endnote w:type="continuationSeparator" w:id="0">
    <w:p w:rsidR="00590D36" w:rsidRDefault="00590D36" w:rsidP="00CD5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0D36" w:rsidRPr="00155204" w:rsidRDefault="00590D36" w:rsidP="00155204">
    <w:pPr>
      <w:tabs>
        <w:tab w:val="center" w:pos="4536"/>
        <w:tab w:val="right" w:pos="9072"/>
      </w:tabs>
      <w:spacing w:after="0" w:line="240" w:lineRule="auto"/>
      <w:jc w:val="right"/>
      <w:rPr>
        <w:rFonts w:ascii="Times New Roman" w:hAnsi="Times New Roman"/>
        <w:sz w:val="20"/>
        <w:szCs w:val="20"/>
      </w:rPr>
    </w:pPr>
    <w:r w:rsidRPr="00155204">
      <w:rPr>
        <w:rFonts w:ascii="Times New Roman" w:hAnsi="Times New Roman"/>
        <w:sz w:val="20"/>
        <w:szCs w:val="20"/>
      </w:rPr>
      <w:fldChar w:fldCharType="begin"/>
    </w:r>
    <w:r w:rsidRPr="00155204">
      <w:rPr>
        <w:rFonts w:ascii="Times New Roman" w:hAnsi="Times New Roman"/>
        <w:sz w:val="20"/>
        <w:szCs w:val="20"/>
      </w:rPr>
      <w:instrText>PAGE   \* MERGEFORMAT</w:instrText>
    </w:r>
    <w:r w:rsidRPr="00155204">
      <w:rPr>
        <w:rFonts w:ascii="Times New Roman" w:hAnsi="Times New Roman"/>
        <w:sz w:val="20"/>
        <w:szCs w:val="20"/>
      </w:rPr>
      <w:fldChar w:fldCharType="separate"/>
    </w:r>
    <w:r>
      <w:rPr>
        <w:rFonts w:ascii="Times New Roman" w:hAnsi="Times New Roman"/>
        <w:noProof/>
        <w:sz w:val="20"/>
        <w:szCs w:val="20"/>
      </w:rPr>
      <w:t>1</w:t>
    </w:r>
    <w:r w:rsidRPr="00155204">
      <w:rPr>
        <w:rFonts w:ascii="Times New Roman" w:hAnsi="Times New Roman"/>
        <w:sz w:val="20"/>
        <w:szCs w:val="20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90D36" w:rsidRDefault="00590D36" w:rsidP="00CD523A">
      <w:pPr>
        <w:spacing w:after="0" w:line="240" w:lineRule="auto"/>
      </w:pPr>
      <w:r>
        <w:separator/>
      </w:r>
    </w:p>
  </w:footnote>
  <w:footnote w:type="continuationSeparator" w:id="0">
    <w:p w:rsidR="00590D36" w:rsidRDefault="00590D36" w:rsidP="00CD523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932FD9"/>
    <w:multiLevelType w:val="hybridMultilevel"/>
    <w:tmpl w:val="8828D0B8"/>
    <w:lvl w:ilvl="0" w:tplc="0402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>
    <w:nsid w:val="09F53A45"/>
    <w:multiLevelType w:val="hybridMultilevel"/>
    <w:tmpl w:val="65EED72A"/>
    <w:lvl w:ilvl="0" w:tplc="040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>
    <w:nsid w:val="0A66168A"/>
    <w:multiLevelType w:val="hybridMultilevel"/>
    <w:tmpl w:val="CEB224A8"/>
    <w:lvl w:ilvl="0" w:tplc="415A882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3">
    <w:nsid w:val="0D8F6A61"/>
    <w:multiLevelType w:val="hybridMultilevel"/>
    <w:tmpl w:val="9F18FCAE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2E62A3A"/>
    <w:multiLevelType w:val="hybridMultilevel"/>
    <w:tmpl w:val="A686107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9580AF6"/>
    <w:multiLevelType w:val="hybridMultilevel"/>
    <w:tmpl w:val="6DF6EC9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6">
    <w:nsid w:val="1B682648"/>
    <w:multiLevelType w:val="hybridMultilevel"/>
    <w:tmpl w:val="B61CC166"/>
    <w:lvl w:ilvl="0" w:tplc="9F48357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7">
    <w:nsid w:val="247D14C6"/>
    <w:multiLevelType w:val="hybridMultilevel"/>
    <w:tmpl w:val="498E39FE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73A1DC8"/>
    <w:multiLevelType w:val="hybridMultilevel"/>
    <w:tmpl w:val="5DA275B2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9">
    <w:nsid w:val="273B465C"/>
    <w:multiLevelType w:val="hybridMultilevel"/>
    <w:tmpl w:val="F274E9BC"/>
    <w:lvl w:ilvl="0" w:tplc="9BA206DE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0">
    <w:nsid w:val="2A1F10F1"/>
    <w:multiLevelType w:val="hybridMultilevel"/>
    <w:tmpl w:val="3C587840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1">
    <w:nsid w:val="30B42744"/>
    <w:multiLevelType w:val="hybridMultilevel"/>
    <w:tmpl w:val="0EA08988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2">
    <w:nsid w:val="35972545"/>
    <w:multiLevelType w:val="hybridMultilevel"/>
    <w:tmpl w:val="E8B60C5A"/>
    <w:lvl w:ilvl="0" w:tplc="F71A3ACA"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>
    <w:nsid w:val="36970391"/>
    <w:multiLevelType w:val="hybridMultilevel"/>
    <w:tmpl w:val="FC227166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4">
    <w:nsid w:val="4C226F0F"/>
    <w:multiLevelType w:val="hybridMultilevel"/>
    <w:tmpl w:val="A70AC552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4E4A41E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16">
    <w:nsid w:val="4F7D465F"/>
    <w:multiLevelType w:val="hybridMultilevel"/>
    <w:tmpl w:val="EEF839AE"/>
    <w:lvl w:ilvl="0" w:tplc="0402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>
    <w:nsid w:val="58B84280"/>
    <w:multiLevelType w:val="hybridMultilevel"/>
    <w:tmpl w:val="2BEC86BE"/>
    <w:lvl w:ilvl="0" w:tplc="73C6DA7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8">
    <w:nsid w:val="5BAE622B"/>
    <w:multiLevelType w:val="hybridMultilevel"/>
    <w:tmpl w:val="0750D398"/>
    <w:lvl w:ilvl="0" w:tplc="9F483578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19">
    <w:nsid w:val="5F2A1848"/>
    <w:multiLevelType w:val="hybridMultilevel"/>
    <w:tmpl w:val="FAF2A9CC"/>
    <w:lvl w:ilvl="0" w:tplc="13E2205E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20">
    <w:nsid w:val="624B2D25"/>
    <w:multiLevelType w:val="hybridMultilevel"/>
    <w:tmpl w:val="B4B4DCC4"/>
    <w:lvl w:ilvl="0" w:tplc="C2E0ABB4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1">
    <w:nsid w:val="72C00C4F"/>
    <w:multiLevelType w:val="multilevel"/>
    <w:tmpl w:val="BA805486"/>
    <w:lvl w:ilvl="0">
      <w:start w:val="2"/>
      <w:numFmt w:val="decimal"/>
      <w:lvlText w:val="%1."/>
      <w:lvlJc w:val="left"/>
      <w:pPr>
        <w:ind w:left="390" w:hanging="39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1854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2988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4482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561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711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8244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9738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10872" w:hanging="1800"/>
      </w:pPr>
      <w:rPr>
        <w:rFonts w:cs="Times New Roman" w:hint="default"/>
      </w:rPr>
    </w:lvl>
  </w:abstractNum>
  <w:abstractNum w:abstractNumId="22">
    <w:nsid w:val="79BC728A"/>
    <w:multiLevelType w:val="hybridMultilevel"/>
    <w:tmpl w:val="846A3A96"/>
    <w:lvl w:ilvl="0" w:tplc="5CD26CAC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23">
    <w:nsid w:val="7DAD3805"/>
    <w:multiLevelType w:val="hybridMultilevel"/>
    <w:tmpl w:val="B4C2E72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4">
    <w:nsid w:val="7DDE7EDB"/>
    <w:multiLevelType w:val="hybridMultilevel"/>
    <w:tmpl w:val="03CCFB7A"/>
    <w:lvl w:ilvl="0" w:tplc="17F8D35A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i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7EA24E77"/>
    <w:multiLevelType w:val="hybridMultilevel"/>
    <w:tmpl w:val="0750C3FE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3"/>
  </w:num>
  <w:num w:numId="3">
    <w:abstractNumId w:val="25"/>
  </w:num>
  <w:num w:numId="4">
    <w:abstractNumId w:val="10"/>
  </w:num>
  <w:num w:numId="5">
    <w:abstractNumId w:val="5"/>
  </w:num>
  <w:num w:numId="6">
    <w:abstractNumId w:val="13"/>
  </w:num>
  <w:num w:numId="7">
    <w:abstractNumId w:val="11"/>
  </w:num>
  <w:num w:numId="8">
    <w:abstractNumId w:val="16"/>
  </w:num>
  <w:num w:numId="9">
    <w:abstractNumId w:val="8"/>
  </w:num>
  <w:num w:numId="10">
    <w:abstractNumId w:val="9"/>
  </w:num>
  <w:num w:numId="11">
    <w:abstractNumId w:val="6"/>
  </w:num>
  <w:num w:numId="12">
    <w:abstractNumId w:val="18"/>
  </w:num>
  <w:num w:numId="13">
    <w:abstractNumId w:val="24"/>
  </w:num>
  <w:num w:numId="14">
    <w:abstractNumId w:val="0"/>
  </w:num>
  <w:num w:numId="15">
    <w:abstractNumId w:val="7"/>
  </w:num>
  <w:num w:numId="16">
    <w:abstractNumId w:val="22"/>
  </w:num>
  <w:num w:numId="17">
    <w:abstractNumId w:val="17"/>
  </w:num>
  <w:num w:numId="18">
    <w:abstractNumId w:val="2"/>
  </w:num>
  <w:num w:numId="19">
    <w:abstractNumId w:val="12"/>
  </w:num>
  <w:num w:numId="20">
    <w:abstractNumId w:val="20"/>
  </w:num>
  <w:num w:numId="21">
    <w:abstractNumId w:val="4"/>
  </w:num>
  <w:num w:numId="22">
    <w:abstractNumId w:val="14"/>
  </w:num>
  <w:num w:numId="23">
    <w:abstractNumId w:val="15"/>
  </w:num>
  <w:num w:numId="24">
    <w:abstractNumId w:val="21"/>
  </w:num>
  <w:num w:numId="25">
    <w:abstractNumId w:val="19"/>
  </w:num>
  <w:num w:numId="2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D523A"/>
    <w:rsid w:val="0001049E"/>
    <w:rsid w:val="0001272E"/>
    <w:rsid w:val="00013526"/>
    <w:rsid w:val="00015175"/>
    <w:rsid w:val="000217D1"/>
    <w:rsid w:val="000265E9"/>
    <w:rsid w:val="00026D68"/>
    <w:rsid w:val="00027F7B"/>
    <w:rsid w:val="00030875"/>
    <w:rsid w:val="00030AB0"/>
    <w:rsid w:val="00031908"/>
    <w:rsid w:val="00033FEF"/>
    <w:rsid w:val="00034B49"/>
    <w:rsid w:val="00035C07"/>
    <w:rsid w:val="000360D0"/>
    <w:rsid w:val="00041E4A"/>
    <w:rsid w:val="00047880"/>
    <w:rsid w:val="00052E7C"/>
    <w:rsid w:val="0005751E"/>
    <w:rsid w:val="00062AD5"/>
    <w:rsid w:val="00066941"/>
    <w:rsid w:val="00067E05"/>
    <w:rsid w:val="0007083A"/>
    <w:rsid w:val="000717A9"/>
    <w:rsid w:val="00073F1A"/>
    <w:rsid w:val="00075FFA"/>
    <w:rsid w:val="00076238"/>
    <w:rsid w:val="00077578"/>
    <w:rsid w:val="0008210A"/>
    <w:rsid w:val="00087335"/>
    <w:rsid w:val="00090617"/>
    <w:rsid w:val="000930A2"/>
    <w:rsid w:val="00093349"/>
    <w:rsid w:val="00093DC7"/>
    <w:rsid w:val="000956E0"/>
    <w:rsid w:val="000966C1"/>
    <w:rsid w:val="000A0328"/>
    <w:rsid w:val="000A1437"/>
    <w:rsid w:val="000A319B"/>
    <w:rsid w:val="000A5FBF"/>
    <w:rsid w:val="000B2641"/>
    <w:rsid w:val="000B2B8B"/>
    <w:rsid w:val="000B2EEF"/>
    <w:rsid w:val="000B387E"/>
    <w:rsid w:val="000B4100"/>
    <w:rsid w:val="000B61A0"/>
    <w:rsid w:val="000B69AE"/>
    <w:rsid w:val="000B6CD5"/>
    <w:rsid w:val="000B6F65"/>
    <w:rsid w:val="000C077E"/>
    <w:rsid w:val="000C11F8"/>
    <w:rsid w:val="000C17C9"/>
    <w:rsid w:val="000C26FB"/>
    <w:rsid w:val="000C571F"/>
    <w:rsid w:val="000C605B"/>
    <w:rsid w:val="000C65F4"/>
    <w:rsid w:val="000D084A"/>
    <w:rsid w:val="000D0ACD"/>
    <w:rsid w:val="000D207C"/>
    <w:rsid w:val="000D6308"/>
    <w:rsid w:val="000E08CE"/>
    <w:rsid w:val="000E1ECB"/>
    <w:rsid w:val="000E7A9D"/>
    <w:rsid w:val="000F173F"/>
    <w:rsid w:val="000F2546"/>
    <w:rsid w:val="000F49C2"/>
    <w:rsid w:val="000F59F0"/>
    <w:rsid w:val="000F7883"/>
    <w:rsid w:val="0010008C"/>
    <w:rsid w:val="001039A0"/>
    <w:rsid w:val="0010526A"/>
    <w:rsid w:val="001210EF"/>
    <w:rsid w:val="00122A1A"/>
    <w:rsid w:val="00122A42"/>
    <w:rsid w:val="0012578F"/>
    <w:rsid w:val="001274E4"/>
    <w:rsid w:val="001277AC"/>
    <w:rsid w:val="0013090B"/>
    <w:rsid w:val="00140DFE"/>
    <w:rsid w:val="001431B0"/>
    <w:rsid w:val="00143715"/>
    <w:rsid w:val="001462DA"/>
    <w:rsid w:val="001477D9"/>
    <w:rsid w:val="00147F8D"/>
    <w:rsid w:val="00151D90"/>
    <w:rsid w:val="001548EE"/>
    <w:rsid w:val="00154B1E"/>
    <w:rsid w:val="00155204"/>
    <w:rsid w:val="00157BDF"/>
    <w:rsid w:val="0016281B"/>
    <w:rsid w:val="00163A20"/>
    <w:rsid w:val="00166825"/>
    <w:rsid w:val="00166D85"/>
    <w:rsid w:val="0017160A"/>
    <w:rsid w:val="00171809"/>
    <w:rsid w:val="00175535"/>
    <w:rsid w:val="0018170A"/>
    <w:rsid w:val="0018611B"/>
    <w:rsid w:val="00186CB3"/>
    <w:rsid w:val="00187EED"/>
    <w:rsid w:val="00191B25"/>
    <w:rsid w:val="0019727E"/>
    <w:rsid w:val="001A7229"/>
    <w:rsid w:val="001B1B7E"/>
    <w:rsid w:val="001B2734"/>
    <w:rsid w:val="001B44D1"/>
    <w:rsid w:val="001C075C"/>
    <w:rsid w:val="001C0A8E"/>
    <w:rsid w:val="001C3467"/>
    <w:rsid w:val="001C7813"/>
    <w:rsid w:val="001E175C"/>
    <w:rsid w:val="001E1867"/>
    <w:rsid w:val="001E40EA"/>
    <w:rsid w:val="001E7001"/>
    <w:rsid w:val="001F5F75"/>
    <w:rsid w:val="001F70CA"/>
    <w:rsid w:val="001F725A"/>
    <w:rsid w:val="0020184D"/>
    <w:rsid w:val="002020ED"/>
    <w:rsid w:val="00202607"/>
    <w:rsid w:val="00202659"/>
    <w:rsid w:val="00202CF0"/>
    <w:rsid w:val="00204C4F"/>
    <w:rsid w:val="00206CCF"/>
    <w:rsid w:val="002115E6"/>
    <w:rsid w:val="002122AE"/>
    <w:rsid w:val="00212A0A"/>
    <w:rsid w:val="00215132"/>
    <w:rsid w:val="00230830"/>
    <w:rsid w:val="00231B83"/>
    <w:rsid w:val="00232328"/>
    <w:rsid w:val="0023394F"/>
    <w:rsid w:val="00233D75"/>
    <w:rsid w:val="0023742A"/>
    <w:rsid w:val="00245102"/>
    <w:rsid w:val="002455CE"/>
    <w:rsid w:val="0024586C"/>
    <w:rsid w:val="00245875"/>
    <w:rsid w:val="00245F6D"/>
    <w:rsid w:val="0024792A"/>
    <w:rsid w:val="0025723C"/>
    <w:rsid w:val="002625D6"/>
    <w:rsid w:val="00262BF1"/>
    <w:rsid w:val="002639FC"/>
    <w:rsid w:val="00264C3C"/>
    <w:rsid w:val="00270E87"/>
    <w:rsid w:val="00271946"/>
    <w:rsid w:val="002729CA"/>
    <w:rsid w:val="00273EB6"/>
    <w:rsid w:val="00274D63"/>
    <w:rsid w:val="00276339"/>
    <w:rsid w:val="00280DB0"/>
    <w:rsid w:val="00281A61"/>
    <w:rsid w:val="00286225"/>
    <w:rsid w:val="002926DC"/>
    <w:rsid w:val="002928A7"/>
    <w:rsid w:val="00292C86"/>
    <w:rsid w:val="00292F69"/>
    <w:rsid w:val="00293807"/>
    <w:rsid w:val="00293AD3"/>
    <w:rsid w:val="00293BC3"/>
    <w:rsid w:val="00294B1A"/>
    <w:rsid w:val="002959B9"/>
    <w:rsid w:val="002A19D7"/>
    <w:rsid w:val="002A5E65"/>
    <w:rsid w:val="002A7BFE"/>
    <w:rsid w:val="002B179A"/>
    <w:rsid w:val="002B3C7C"/>
    <w:rsid w:val="002B4F63"/>
    <w:rsid w:val="002B55D1"/>
    <w:rsid w:val="002B5893"/>
    <w:rsid w:val="002B78A7"/>
    <w:rsid w:val="002C5A00"/>
    <w:rsid w:val="002C693C"/>
    <w:rsid w:val="002D06F7"/>
    <w:rsid w:val="002D0707"/>
    <w:rsid w:val="002D1F7D"/>
    <w:rsid w:val="002D2A14"/>
    <w:rsid w:val="002D7619"/>
    <w:rsid w:val="002E0043"/>
    <w:rsid w:val="002E1D2C"/>
    <w:rsid w:val="002E3BFF"/>
    <w:rsid w:val="002E6422"/>
    <w:rsid w:val="002E7FAF"/>
    <w:rsid w:val="002F2C9E"/>
    <w:rsid w:val="002F4F64"/>
    <w:rsid w:val="002F75C4"/>
    <w:rsid w:val="0030443E"/>
    <w:rsid w:val="00304744"/>
    <w:rsid w:val="00305C5E"/>
    <w:rsid w:val="00305F4F"/>
    <w:rsid w:val="00312C16"/>
    <w:rsid w:val="00313F3E"/>
    <w:rsid w:val="00314FA7"/>
    <w:rsid w:val="003168BF"/>
    <w:rsid w:val="00317139"/>
    <w:rsid w:val="00322145"/>
    <w:rsid w:val="0032393E"/>
    <w:rsid w:val="00326FFA"/>
    <w:rsid w:val="00327A12"/>
    <w:rsid w:val="003313D6"/>
    <w:rsid w:val="00335F1C"/>
    <w:rsid w:val="00337EE1"/>
    <w:rsid w:val="003410D2"/>
    <w:rsid w:val="0034350D"/>
    <w:rsid w:val="00347722"/>
    <w:rsid w:val="003479FF"/>
    <w:rsid w:val="0035045E"/>
    <w:rsid w:val="003509B5"/>
    <w:rsid w:val="00350DC6"/>
    <w:rsid w:val="00352A86"/>
    <w:rsid w:val="00352C12"/>
    <w:rsid w:val="00353C79"/>
    <w:rsid w:val="003541D1"/>
    <w:rsid w:val="00354F5D"/>
    <w:rsid w:val="00361F65"/>
    <w:rsid w:val="00367CB9"/>
    <w:rsid w:val="00370538"/>
    <w:rsid w:val="00370F35"/>
    <w:rsid w:val="0037146C"/>
    <w:rsid w:val="0037353B"/>
    <w:rsid w:val="003736A4"/>
    <w:rsid w:val="00373D07"/>
    <w:rsid w:val="00375D7B"/>
    <w:rsid w:val="00376E98"/>
    <w:rsid w:val="003771AA"/>
    <w:rsid w:val="00383A19"/>
    <w:rsid w:val="00385A69"/>
    <w:rsid w:val="00391EB7"/>
    <w:rsid w:val="00397526"/>
    <w:rsid w:val="003A014B"/>
    <w:rsid w:val="003A0AC4"/>
    <w:rsid w:val="003A2932"/>
    <w:rsid w:val="003A3759"/>
    <w:rsid w:val="003A7914"/>
    <w:rsid w:val="003B4CDC"/>
    <w:rsid w:val="003B57C9"/>
    <w:rsid w:val="003B629C"/>
    <w:rsid w:val="003C2694"/>
    <w:rsid w:val="003C3C10"/>
    <w:rsid w:val="003C4497"/>
    <w:rsid w:val="003D194D"/>
    <w:rsid w:val="003D21B2"/>
    <w:rsid w:val="003D5172"/>
    <w:rsid w:val="003D5BD9"/>
    <w:rsid w:val="003D5FF4"/>
    <w:rsid w:val="003D7847"/>
    <w:rsid w:val="003E018D"/>
    <w:rsid w:val="003E1065"/>
    <w:rsid w:val="003E3915"/>
    <w:rsid w:val="003E4A3F"/>
    <w:rsid w:val="003E4CB4"/>
    <w:rsid w:val="003E5809"/>
    <w:rsid w:val="003E6A0D"/>
    <w:rsid w:val="003F014E"/>
    <w:rsid w:val="003F1C98"/>
    <w:rsid w:val="003F2E4F"/>
    <w:rsid w:val="003F385E"/>
    <w:rsid w:val="003F4C16"/>
    <w:rsid w:val="003F7A8E"/>
    <w:rsid w:val="0040217E"/>
    <w:rsid w:val="00402298"/>
    <w:rsid w:val="00402A1D"/>
    <w:rsid w:val="0040580B"/>
    <w:rsid w:val="004062AA"/>
    <w:rsid w:val="00411292"/>
    <w:rsid w:val="004130D3"/>
    <w:rsid w:val="00414150"/>
    <w:rsid w:val="00415AB8"/>
    <w:rsid w:val="004162DB"/>
    <w:rsid w:val="00417F11"/>
    <w:rsid w:val="00421A2A"/>
    <w:rsid w:val="004221ED"/>
    <w:rsid w:val="0042294F"/>
    <w:rsid w:val="00423E25"/>
    <w:rsid w:val="004308DB"/>
    <w:rsid w:val="00432AB4"/>
    <w:rsid w:val="00436553"/>
    <w:rsid w:val="00436ADD"/>
    <w:rsid w:val="0044151C"/>
    <w:rsid w:val="00442A8D"/>
    <w:rsid w:val="00442C50"/>
    <w:rsid w:val="00444826"/>
    <w:rsid w:val="00450917"/>
    <w:rsid w:val="00462196"/>
    <w:rsid w:val="00462734"/>
    <w:rsid w:val="00464601"/>
    <w:rsid w:val="004704A2"/>
    <w:rsid w:val="00471491"/>
    <w:rsid w:val="00492F4C"/>
    <w:rsid w:val="00493F08"/>
    <w:rsid w:val="00494BF2"/>
    <w:rsid w:val="00494F83"/>
    <w:rsid w:val="004968E7"/>
    <w:rsid w:val="004A3819"/>
    <w:rsid w:val="004A5625"/>
    <w:rsid w:val="004A63ED"/>
    <w:rsid w:val="004B0B91"/>
    <w:rsid w:val="004B2E6F"/>
    <w:rsid w:val="004B2E75"/>
    <w:rsid w:val="004B71BD"/>
    <w:rsid w:val="004C06D5"/>
    <w:rsid w:val="004C55A2"/>
    <w:rsid w:val="004C6B36"/>
    <w:rsid w:val="004D024D"/>
    <w:rsid w:val="004D0442"/>
    <w:rsid w:val="004D39E7"/>
    <w:rsid w:val="004D474C"/>
    <w:rsid w:val="004D6F36"/>
    <w:rsid w:val="004D76B5"/>
    <w:rsid w:val="004E0D12"/>
    <w:rsid w:val="004E3F71"/>
    <w:rsid w:val="004F0F16"/>
    <w:rsid w:val="004F2193"/>
    <w:rsid w:val="004F6203"/>
    <w:rsid w:val="004F670E"/>
    <w:rsid w:val="004F7686"/>
    <w:rsid w:val="005016D1"/>
    <w:rsid w:val="005117BB"/>
    <w:rsid w:val="00514303"/>
    <w:rsid w:val="005240F4"/>
    <w:rsid w:val="005258AB"/>
    <w:rsid w:val="00527E97"/>
    <w:rsid w:val="00534354"/>
    <w:rsid w:val="005427D4"/>
    <w:rsid w:val="00544220"/>
    <w:rsid w:val="005451ED"/>
    <w:rsid w:val="00545934"/>
    <w:rsid w:val="00550B4D"/>
    <w:rsid w:val="00552082"/>
    <w:rsid w:val="00552334"/>
    <w:rsid w:val="00556352"/>
    <w:rsid w:val="005576BE"/>
    <w:rsid w:val="00562C01"/>
    <w:rsid w:val="00563922"/>
    <w:rsid w:val="00570128"/>
    <w:rsid w:val="00570D9B"/>
    <w:rsid w:val="0057445C"/>
    <w:rsid w:val="0057558E"/>
    <w:rsid w:val="00575917"/>
    <w:rsid w:val="00575BA0"/>
    <w:rsid w:val="00582FDD"/>
    <w:rsid w:val="00585E2E"/>
    <w:rsid w:val="00585FA3"/>
    <w:rsid w:val="00590D36"/>
    <w:rsid w:val="005918E4"/>
    <w:rsid w:val="00594090"/>
    <w:rsid w:val="00594769"/>
    <w:rsid w:val="00595472"/>
    <w:rsid w:val="005A17AD"/>
    <w:rsid w:val="005A4845"/>
    <w:rsid w:val="005A567D"/>
    <w:rsid w:val="005A7BE2"/>
    <w:rsid w:val="005C2F04"/>
    <w:rsid w:val="005C32E1"/>
    <w:rsid w:val="005C5C09"/>
    <w:rsid w:val="005C5EC8"/>
    <w:rsid w:val="005C660E"/>
    <w:rsid w:val="005C6D75"/>
    <w:rsid w:val="005C79A5"/>
    <w:rsid w:val="005D07DF"/>
    <w:rsid w:val="005D0BB2"/>
    <w:rsid w:val="005D2465"/>
    <w:rsid w:val="005D35ED"/>
    <w:rsid w:val="005D5479"/>
    <w:rsid w:val="005D796A"/>
    <w:rsid w:val="005E130D"/>
    <w:rsid w:val="005E71CF"/>
    <w:rsid w:val="005E7D0A"/>
    <w:rsid w:val="005F0731"/>
    <w:rsid w:val="005F14CB"/>
    <w:rsid w:val="005F690C"/>
    <w:rsid w:val="0060067E"/>
    <w:rsid w:val="00602661"/>
    <w:rsid w:val="00602A02"/>
    <w:rsid w:val="00605D49"/>
    <w:rsid w:val="00613825"/>
    <w:rsid w:val="006140EA"/>
    <w:rsid w:val="00614B19"/>
    <w:rsid w:val="006154F7"/>
    <w:rsid w:val="00616414"/>
    <w:rsid w:val="00622125"/>
    <w:rsid w:val="00625311"/>
    <w:rsid w:val="00646780"/>
    <w:rsid w:val="00646893"/>
    <w:rsid w:val="00652023"/>
    <w:rsid w:val="00655DF6"/>
    <w:rsid w:val="0065729B"/>
    <w:rsid w:val="00660DE1"/>
    <w:rsid w:val="0066362A"/>
    <w:rsid w:val="006652F7"/>
    <w:rsid w:val="0067004A"/>
    <w:rsid w:val="00671C51"/>
    <w:rsid w:val="0067297E"/>
    <w:rsid w:val="0067479A"/>
    <w:rsid w:val="00682E58"/>
    <w:rsid w:val="0068776D"/>
    <w:rsid w:val="006878A2"/>
    <w:rsid w:val="00687D78"/>
    <w:rsid w:val="006906E3"/>
    <w:rsid w:val="00693A99"/>
    <w:rsid w:val="006960A5"/>
    <w:rsid w:val="0069737C"/>
    <w:rsid w:val="006A0F79"/>
    <w:rsid w:val="006A10B9"/>
    <w:rsid w:val="006A5553"/>
    <w:rsid w:val="006A7D90"/>
    <w:rsid w:val="006B1279"/>
    <w:rsid w:val="006B1FF0"/>
    <w:rsid w:val="006B2F3C"/>
    <w:rsid w:val="006B36EB"/>
    <w:rsid w:val="006B3BD0"/>
    <w:rsid w:val="006B6DF9"/>
    <w:rsid w:val="006C25BC"/>
    <w:rsid w:val="006D2038"/>
    <w:rsid w:val="006D2086"/>
    <w:rsid w:val="006D7319"/>
    <w:rsid w:val="006E0FEB"/>
    <w:rsid w:val="006E197C"/>
    <w:rsid w:val="006E40A4"/>
    <w:rsid w:val="006E53BA"/>
    <w:rsid w:val="006E68EC"/>
    <w:rsid w:val="006F0232"/>
    <w:rsid w:val="006F0B10"/>
    <w:rsid w:val="0070084F"/>
    <w:rsid w:val="007010EB"/>
    <w:rsid w:val="0070130E"/>
    <w:rsid w:val="00704931"/>
    <w:rsid w:val="007054E6"/>
    <w:rsid w:val="007065C1"/>
    <w:rsid w:val="007076BB"/>
    <w:rsid w:val="007117C5"/>
    <w:rsid w:val="00712323"/>
    <w:rsid w:val="00714433"/>
    <w:rsid w:val="00721340"/>
    <w:rsid w:val="00722A52"/>
    <w:rsid w:val="0072550A"/>
    <w:rsid w:val="00730CFB"/>
    <w:rsid w:val="007350B0"/>
    <w:rsid w:val="007355CC"/>
    <w:rsid w:val="00745B2C"/>
    <w:rsid w:val="00745E59"/>
    <w:rsid w:val="00754D05"/>
    <w:rsid w:val="0075643F"/>
    <w:rsid w:val="00756F79"/>
    <w:rsid w:val="0076166F"/>
    <w:rsid w:val="00762386"/>
    <w:rsid w:val="00766918"/>
    <w:rsid w:val="00767A98"/>
    <w:rsid w:val="00767C02"/>
    <w:rsid w:val="0077047B"/>
    <w:rsid w:val="00770700"/>
    <w:rsid w:val="0077171C"/>
    <w:rsid w:val="007760E2"/>
    <w:rsid w:val="00777A11"/>
    <w:rsid w:val="0078252B"/>
    <w:rsid w:val="00784E18"/>
    <w:rsid w:val="00786B80"/>
    <w:rsid w:val="007870F7"/>
    <w:rsid w:val="00791294"/>
    <w:rsid w:val="007924AE"/>
    <w:rsid w:val="007964FA"/>
    <w:rsid w:val="007A2C5F"/>
    <w:rsid w:val="007A511C"/>
    <w:rsid w:val="007A5E83"/>
    <w:rsid w:val="007B12E9"/>
    <w:rsid w:val="007B373A"/>
    <w:rsid w:val="007C0D15"/>
    <w:rsid w:val="007C124A"/>
    <w:rsid w:val="007C2E4A"/>
    <w:rsid w:val="007C37A3"/>
    <w:rsid w:val="007D3098"/>
    <w:rsid w:val="007D4C99"/>
    <w:rsid w:val="007E389A"/>
    <w:rsid w:val="007F2D44"/>
    <w:rsid w:val="007F2E5F"/>
    <w:rsid w:val="007F31AC"/>
    <w:rsid w:val="007F4D5E"/>
    <w:rsid w:val="00800A07"/>
    <w:rsid w:val="00806FCA"/>
    <w:rsid w:val="00814E2B"/>
    <w:rsid w:val="00820BDE"/>
    <w:rsid w:val="0082150F"/>
    <w:rsid w:val="008221C5"/>
    <w:rsid w:val="008230EF"/>
    <w:rsid w:val="008265BA"/>
    <w:rsid w:val="008271A9"/>
    <w:rsid w:val="0082739E"/>
    <w:rsid w:val="00832103"/>
    <w:rsid w:val="00833046"/>
    <w:rsid w:val="008330C2"/>
    <w:rsid w:val="00833467"/>
    <w:rsid w:val="00835E3D"/>
    <w:rsid w:val="008363C9"/>
    <w:rsid w:val="008422AD"/>
    <w:rsid w:val="00844246"/>
    <w:rsid w:val="0084653C"/>
    <w:rsid w:val="00850CC2"/>
    <w:rsid w:val="00853A8B"/>
    <w:rsid w:val="00864394"/>
    <w:rsid w:val="00864ED8"/>
    <w:rsid w:val="00865ABD"/>
    <w:rsid w:val="00865B9F"/>
    <w:rsid w:val="008673D0"/>
    <w:rsid w:val="00870BCC"/>
    <w:rsid w:val="00871819"/>
    <w:rsid w:val="00874450"/>
    <w:rsid w:val="008748A2"/>
    <w:rsid w:val="008757DF"/>
    <w:rsid w:val="00877009"/>
    <w:rsid w:val="00885581"/>
    <w:rsid w:val="00886633"/>
    <w:rsid w:val="0089095C"/>
    <w:rsid w:val="008912B9"/>
    <w:rsid w:val="008913D9"/>
    <w:rsid w:val="00893F2F"/>
    <w:rsid w:val="00895211"/>
    <w:rsid w:val="00897667"/>
    <w:rsid w:val="008B01F5"/>
    <w:rsid w:val="008B4D63"/>
    <w:rsid w:val="008B67F7"/>
    <w:rsid w:val="008C2E51"/>
    <w:rsid w:val="008C2EB7"/>
    <w:rsid w:val="008C2F01"/>
    <w:rsid w:val="008C53FF"/>
    <w:rsid w:val="008C5A4D"/>
    <w:rsid w:val="008C6208"/>
    <w:rsid w:val="008C73D0"/>
    <w:rsid w:val="008C7DDF"/>
    <w:rsid w:val="008D2A47"/>
    <w:rsid w:val="008D2DDF"/>
    <w:rsid w:val="008D4EAD"/>
    <w:rsid w:val="008D60B0"/>
    <w:rsid w:val="008E1E7C"/>
    <w:rsid w:val="008E3158"/>
    <w:rsid w:val="008E5479"/>
    <w:rsid w:val="008E5A06"/>
    <w:rsid w:val="008F040E"/>
    <w:rsid w:val="008F1432"/>
    <w:rsid w:val="008F16CF"/>
    <w:rsid w:val="008F1D23"/>
    <w:rsid w:val="008F4DF4"/>
    <w:rsid w:val="008F7318"/>
    <w:rsid w:val="008F7E2E"/>
    <w:rsid w:val="009007DD"/>
    <w:rsid w:val="00901CCC"/>
    <w:rsid w:val="009042E6"/>
    <w:rsid w:val="0090508E"/>
    <w:rsid w:val="009064F1"/>
    <w:rsid w:val="00910310"/>
    <w:rsid w:val="009146CF"/>
    <w:rsid w:val="009221A0"/>
    <w:rsid w:val="00923F1A"/>
    <w:rsid w:val="009260A2"/>
    <w:rsid w:val="00932255"/>
    <w:rsid w:val="00934533"/>
    <w:rsid w:val="009378C1"/>
    <w:rsid w:val="00944554"/>
    <w:rsid w:val="00945E44"/>
    <w:rsid w:val="00947307"/>
    <w:rsid w:val="00947F72"/>
    <w:rsid w:val="0095261B"/>
    <w:rsid w:val="00957FE1"/>
    <w:rsid w:val="009611B8"/>
    <w:rsid w:val="00961A3B"/>
    <w:rsid w:val="009650EC"/>
    <w:rsid w:val="0096781D"/>
    <w:rsid w:val="00971502"/>
    <w:rsid w:val="0097227B"/>
    <w:rsid w:val="0097259B"/>
    <w:rsid w:val="009772F0"/>
    <w:rsid w:val="00986795"/>
    <w:rsid w:val="00987D04"/>
    <w:rsid w:val="0099072A"/>
    <w:rsid w:val="00990948"/>
    <w:rsid w:val="009A7406"/>
    <w:rsid w:val="009B3538"/>
    <w:rsid w:val="009B4EE5"/>
    <w:rsid w:val="009C21E6"/>
    <w:rsid w:val="009C30E5"/>
    <w:rsid w:val="009C7686"/>
    <w:rsid w:val="009D13D9"/>
    <w:rsid w:val="009D2A7D"/>
    <w:rsid w:val="009D2DA0"/>
    <w:rsid w:val="009D61D4"/>
    <w:rsid w:val="009D6AC9"/>
    <w:rsid w:val="009E08CF"/>
    <w:rsid w:val="009E1CA3"/>
    <w:rsid w:val="009E1E09"/>
    <w:rsid w:val="009E1F34"/>
    <w:rsid w:val="009E26FF"/>
    <w:rsid w:val="009E36C4"/>
    <w:rsid w:val="009E54B4"/>
    <w:rsid w:val="009E6464"/>
    <w:rsid w:val="009F09C8"/>
    <w:rsid w:val="009F23B8"/>
    <w:rsid w:val="009F377B"/>
    <w:rsid w:val="009F3E63"/>
    <w:rsid w:val="009F4DC1"/>
    <w:rsid w:val="00A01F8E"/>
    <w:rsid w:val="00A0327B"/>
    <w:rsid w:val="00A116C9"/>
    <w:rsid w:val="00A11F74"/>
    <w:rsid w:val="00A13BD4"/>
    <w:rsid w:val="00A170CD"/>
    <w:rsid w:val="00A21A24"/>
    <w:rsid w:val="00A24AA9"/>
    <w:rsid w:val="00A252BC"/>
    <w:rsid w:val="00A25BF3"/>
    <w:rsid w:val="00A313CD"/>
    <w:rsid w:val="00A31848"/>
    <w:rsid w:val="00A32177"/>
    <w:rsid w:val="00A373C0"/>
    <w:rsid w:val="00A375AE"/>
    <w:rsid w:val="00A40CFE"/>
    <w:rsid w:val="00A4255B"/>
    <w:rsid w:val="00A4520E"/>
    <w:rsid w:val="00A53B5B"/>
    <w:rsid w:val="00A550E2"/>
    <w:rsid w:val="00A62B5F"/>
    <w:rsid w:val="00A6467B"/>
    <w:rsid w:val="00A70CFA"/>
    <w:rsid w:val="00A73B76"/>
    <w:rsid w:val="00A741D0"/>
    <w:rsid w:val="00A76251"/>
    <w:rsid w:val="00A82A97"/>
    <w:rsid w:val="00A844E3"/>
    <w:rsid w:val="00A854E5"/>
    <w:rsid w:val="00A9065A"/>
    <w:rsid w:val="00A91354"/>
    <w:rsid w:val="00A91BA6"/>
    <w:rsid w:val="00A93EC7"/>
    <w:rsid w:val="00A940CD"/>
    <w:rsid w:val="00A95821"/>
    <w:rsid w:val="00AA2B02"/>
    <w:rsid w:val="00AA544F"/>
    <w:rsid w:val="00AB2185"/>
    <w:rsid w:val="00AB601D"/>
    <w:rsid w:val="00AB62E9"/>
    <w:rsid w:val="00AB6CA9"/>
    <w:rsid w:val="00AB6E63"/>
    <w:rsid w:val="00AC47FD"/>
    <w:rsid w:val="00AC584D"/>
    <w:rsid w:val="00AC5E40"/>
    <w:rsid w:val="00AC6330"/>
    <w:rsid w:val="00AD0EE1"/>
    <w:rsid w:val="00AD537B"/>
    <w:rsid w:val="00AF663B"/>
    <w:rsid w:val="00B02A77"/>
    <w:rsid w:val="00B0352F"/>
    <w:rsid w:val="00B16976"/>
    <w:rsid w:val="00B237FB"/>
    <w:rsid w:val="00B25006"/>
    <w:rsid w:val="00B27E64"/>
    <w:rsid w:val="00B306A7"/>
    <w:rsid w:val="00B32143"/>
    <w:rsid w:val="00B339DF"/>
    <w:rsid w:val="00B47687"/>
    <w:rsid w:val="00B502DC"/>
    <w:rsid w:val="00B5122A"/>
    <w:rsid w:val="00B549F4"/>
    <w:rsid w:val="00B61770"/>
    <w:rsid w:val="00B64065"/>
    <w:rsid w:val="00B65B31"/>
    <w:rsid w:val="00B67976"/>
    <w:rsid w:val="00B76F9E"/>
    <w:rsid w:val="00B83287"/>
    <w:rsid w:val="00B86F7E"/>
    <w:rsid w:val="00B91A60"/>
    <w:rsid w:val="00B96C60"/>
    <w:rsid w:val="00B971E6"/>
    <w:rsid w:val="00BA34F7"/>
    <w:rsid w:val="00BA382E"/>
    <w:rsid w:val="00BA4D31"/>
    <w:rsid w:val="00BB2F69"/>
    <w:rsid w:val="00BC145E"/>
    <w:rsid w:val="00BC4892"/>
    <w:rsid w:val="00BC597E"/>
    <w:rsid w:val="00BC7807"/>
    <w:rsid w:val="00BC7D8A"/>
    <w:rsid w:val="00BD13FC"/>
    <w:rsid w:val="00BD45D2"/>
    <w:rsid w:val="00BD647E"/>
    <w:rsid w:val="00BD6666"/>
    <w:rsid w:val="00BE068E"/>
    <w:rsid w:val="00BE1BA0"/>
    <w:rsid w:val="00BE2455"/>
    <w:rsid w:val="00BE265F"/>
    <w:rsid w:val="00BE70F0"/>
    <w:rsid w:val="00BF0135"/>
    <w:rsid w:val="00BF47C1"/>
    <w:rsid w:val="00C0048B"/>
    <w:rsid w:val="00C005B6"/>
    <w:rsid w:val="00C02A39"/>
    <w:rsid w:val="00C02B6D"/>
    <w:rsid w:val="00C0420D"/>
    <w:rsid w:val="00C06332"/>
    <w:rsid w:val="00C10DFF"/>
    <w:rsid w:val="00C14809"/>
    <w:rsid w:val="00C15EFC"/>
    <w:rsid w:val="00C16D7E"/>
    <w:rsid w:val="00C17FE4"/>
    <w:rsid w:val="00C21192"/>
    <w:rsid w:val="00C22461"/>
    <w:rsid w:val="00C2313A"/>
    <w:rsid w:val="00C23D0C"/>
    <w:rsid w:val="00C25542"/>
    <w:rsid w:val="00C3089D"/>
    <w:rsid w:val="00C32940"/>
    <w:rsid w:val="00C340B7"/>
    <w:rsid w:val="00C348C6"/>
    <w:rsid w:val="00C35982"/>
    <w:rsid w:val="00C3772B"/>
    <w:rsid w:val="00C44C71"/>
    <w:rsid w:val="00C44E71"/>
    <w:rsid w:val="00C47AF1"/>
    <w:rsid w:val="00C500E2"/>
    <w:rsid w:val="00C512AD"/>
    <w:rsid w:val="00C524FB"/>
    <w:rsid w:val="00C6161C"/>
    <w:rsid w:val="00C62E72"/>
    <w:rsid w:val="00C6432E"/>
    <w:rsid w:val="00C7278D"/>
    <w:rsid w:val="00C74FE8"/>
    <w:rsid w:val="00C81652"/>
    <w:rsid w:val="00C85374"/>
    <w:rsid w:val="00C87913"/>
    <w:rsid w:val="00C92BFF"/>
    <w:rsid w:val="00C96961"/>
    <w:rsid w:val="00CA12C0"/>
    <w:rsid w:val="00CA25B3"/>
    <w:rsid w:val="00CB31EA"/>
    <w:rsid w:val="00CB39B9"/>
    <w:rsid w:val="00CB48DD"/>
    <w:rsid w:val="00CB74DE"/>
    <w:rsid w:val="00CC1E0A"/>
    <w:rsid w:val="00CC2927"/>
    <w:rsid w:val="00CC2A8F"/>
    <w:rsid w:val="00CC2DAA"/>
    <w:rsid w:val="00CC2FC5"/>
    <w:rsid w:val="00CC30D9"/>
    <w:rsid w:val="00CC3D67"/>
    <w:rsid w:val="00CC49AC"/>
    <w:rsid w:val="00CC4B11"/>
    <w:rsid w:val="00CC5473"/>
    <w:rsid w:val="00CD19BB"/>
    <w:rsid w:val="00CD2A86"/>
    <w:rsid w:val="00CD35A0"/>
    <w:rsid w:val="00CD523A"/>
    <w:rsid w:val="00CD7B12"/>
    <w:rsid w:val="00CE4BD1"/>
    <w:rsid w:val="00CF665F"/>
    <w:rsid w:val="00D00676"/>
    <w:rsid w:val="00D04D78"/>
    <w:rsid w:val="00D04DD0"/>
    <w:rsid w:val="00D04FBB"/>
    <w:rsid w:val="00D11419"/>
    <w:rsid w:val="00D11A56"/>
    <w:rsid w:val="00D12ACD"/>
    <w:rsid w:val="00D15477"/>
    <w:rsid w:val="00D167C2"/>
    <w:rsid w:val="00D205C7"/>
    <w:rsid w:val="00D20DCA"/>
    <w:rsid w:val="00D22880"/>
    <w:rsid w:val="00D25003"/>
    <w:rsid w:val="00D26592"/>
    <w:rsid w:val="00D26ADF"/>
    <w:rsid w:val="00D2725D"/>
    <w:rsid w:val="00D3185B"/>
    <w:rsid w:val="00D321F9"/>
    <w:rsid w:val="00D3375C"/>
    <w:rsid w:val="00D34417"/>
    <w:rsid w:val="00D34D36"/>
    <w:rsid w:val="00D35D66"/>
    <w:rsid w:val="00D50051"/>
    <w:rsid w:val="00D55CF1"/>
    <w:rsid w:val="00D575BF"/>
    <w:rsid w:val="00D6148C"/>
    <w:rsid w:val="00D623E1"/>
    <w:rsid w:val="00D62592"/>
    <w:rsid w:val="00D62E9C"/>
    <w:rsid w:val="00D66BCB"/>
    <w:rsid w:val="00D70ECA"/>
    <w:rsid w:val="00D72084"/>
    <w:rsid w:val="00D75FAF"/>
    <w:rsid w:val="00D7689A"/>
    <w:rsid w:val="00D7765E"/>
    <w:rsid w:val="00D8271B"/>
    <w:rsid w:val="00D859EA"/>
    <w:rsid w:val="00D86F4A"/>
    <w:rsid w:val="00D925FC"/>
    <w:rsid w:val="00D93A03"/>
    <w:rsid w:val="00D96BB5"/>
    <w:rsid w:val="00DA006A"/>
    <w:rsid w:val="00DA1F55"/>
    <w:rsid w:val="00DA4B19"/>
    <w:rsid w:val="00DA7CFF"/>
    <w:rsid w:val="00DB2E03"/>
    <w:rsid w:val="00DB49E9"/>
    <w:rsid w:val="00DB6126"/>
    <w:rsid w:val="00DC0228"/>
    <w:rsid w:val="00DC1A88"/>
    <w:rsid w:val="00DC663D"/>
    <w:rsid w:val="00DD3744"/>
    <w:rsid w:val="00DD3AD8"/>
    <w:rsid w:val="00DE0A8A"/>
    <w:rsid w:val="00DE1FB0"/>
    <w:rsid w:val="00DE7F0B"/>
    <w:rsid w:val="00DE7FC8"/>
    <w:rsid w:val="00DF5986"/>
    <w:rsid w:val="00DF7465"/>
    <w:rsid w:val="00DF7F05"/>
    <w:rsid w:val="00E00D4B"/>
    <w:rsid w:val="00E01165"/>
    <w:rsid w:val="00E0248C"/>
    <w:rsid w:val="00E060CD"/>
    <w:rsid w:val="00E2035E"/>
    <w:rsid w:val="00E23974"/>
    <w:rsid w:val="00E25DAE"/>
    <w:rsid w:val="00E261AE"/>
    <w:rsid w:val="00E30809"/>
    <w:rsid w:val="00E308A9"/>
    <w:rsid w:val="00E33872"/>
    <w:rsid w:val="00E33BE2"/>
    <w:rsid w:val="00E363A7"/>
    <w:rsid w:val="00E4253A"/>
    <w:rsid w:val="00E45129"/>
    <w:rsid w:val="00E455FC"/>
    <w:rsid w:val="00E47051"/>
    <w:rsid w:val="00E47A86"/>
    <w:rsid w:val="00E51E6C"/>
    <w:rsid w:val="00E54702"/>
    <w:rsid w:val="00E56BE4"/>
    <w:rsid w:val="00E56BED"/>
    <w:rsid w:val="00E65A95"/>
    <w:rsid w:val="00E71D72"/>
    <w:rsid w:val="00E7339A"/>
    <w:rsid w:val="00E752EE"/>
    <w:rsid w:val="00E80FC9"/>
    <w:rsid w:val="00E8201F"/>
    <w:rsid w:val="00E83725"/>
    <w:rsid w:val="00E8552C"/>
    <w:rsid w:val="00E85815"/>
    <w:rsid w:val="00E86DC6"/>
    <w:rsid w:val="00E873A0"/>
    <w:rsid w:val="00E91BA6"/>
    <w:rsid w:val="00E9700E"/>
    <w:rsid w:val="00E97529"/>
    <w:rsid w:val="00EA1719"/>
    <w:rsid w:val="00EA2412"/>
    <w:rsid w:val="00EA62A9"/>
    <w:rsid w:val="00EB18F3"/>
    <w:rsid w:val="00EB2E44"/>
    <w:rsid w:val="00EB41EE"/>
    <w:rsid w:val="00EB557F"/>
    <w:rsid w:val="00EB55ED"/>
    <w:rsid w:val="00EC2876"/>
    <w:rsid w:val="00EC581E"/>
    <w:rsid w:val="00EC71A8"/>
    <w:rsid w:val="00EC723D"/>
    <w:rsid w:val="00EC7511"/>
    <w:rsid w:val="00EC76D4"/>
    <w:rsid w:val="00ED0110"/>
    <w:rsid w:val="00ED0EF0"/>
    <w:rsid w:val="00ED332E"/>
    <w:rsid w:val="00ED5472"/>
    <w:rsid w:val="00EE0392"/>
    <w:rsid w:val="00EE2FA4"/>
    <w:rsid w:val="00EE4888"/>
    <w:rsid w:val="00EE62DA"/>
    <w:rsid w:val="00EE6980"/>
    <w:rsid w:val="00EF1AF7"/>
    <w:rsid w:val="00EF6304"/>
    <w:rsid w:val="00F00B54"/>
    <w:rsid w:val="00F03564"/>
    <w:rsid w:val="00F036BF"/>
    <w:rsid w:val="00F0715B"/>
    <w:rsid w:val="00F076ED"/>
    <w:rsid w:val="00F07E53"/>
    <w:rsid w:val="00F07EFB"/>
    <w:rsid w:val="00F1289E"/>
    <w:rsid w:val="00F134B8"/>
    <w:rsid w:val="00F16A62"/>
    <w:rsid w:val="00F16B5E"/>
    <w:rsid w:val="00F17648"/>
    <w:rsid w:val="00F1792A"/>
    <w:rsid w:val="00F20E40"/>
    <w:rsid w:val="00F22496"/>
    <w:rsid w:val="00F2309B"/>
    <w:rsid w:val="00F23D61"/>
    <w:rsid w:val="00F24677"/>
    <w:rsid w:val="00F2516E"/>
    <w:rsid w:val="00F30A4C"/>
    <w:rsid w:val="00F32249"/>
    <w:rsid w:val="00F35864"/>
    <w:rsid w:val="00F36B43"/>
    <w:rsid w:val="00F43B36"/>
    <w:rsid w:val="00F4449D"/>
    <w:rsid w:val="00F4634A"/>
    <w:rsid w:val="00F465B7"/>
    <w:rsid w:val="00F46EAF"/>
    <w:rsid w:val="00F4765E"/>
    <w:rsid w:val="00F52F62"/>
    <w:rsid w:val="00F5663B"/>
    <w:rsid w:val="00F638B2"/>
    <w:rsid w:val="00F650C9"/>
    <w:rsid w:val="00F7250B"/>
    <w:rsid w:val="00F7496C"/>
    <w:rsid w:val="00F74A20"/>
    <w:rsid w:val="00F75605"/>
    <w:rsid w:val="00F7569F"/>
    <w:rsid w:val="00F76911"/>
    <w:rsid w:val="00F77355"/>
    <w:rsid w:val="00F8177B"/>
    <w:rsid w:val="00F82DE1"/>
    <w:rsid w:val="00F843A7"/>
    <w:rsid w:val="00F85042"/>
    <w:rsid w:val="00F94482"/>
    <w:rsid w:val="00F9513D"/>
    <w:rsid w:val="00F9755A"/>
    <w:rsid w:val="00FA059D"/>
    <w:rsid w:val="00FA0CC6"/>
    <w:rsid w:val="00FA1488"/>
    <w:rsid w:val="00FA1ACB"/>
    <w:rsid w:val="00FA339C"/>
    <w:rsid w:val="00FA407B"/>
    <w:rsid w:val="00FA408A"/>
    <w:rsid w:val="00FA5AC2"/>
    <w:rsid w:val="00FA6D37"/>
    <w:rsid w:val="00FA7C62"/>
    <w:rsid w:val="00FB1AE9"/>
    <w:rsid w:val="00FB2AEF"/>
    <w:rsid w:val="00FC48D5"/>
    <w:rsid w:val="00FC50F0"/>
    <w:rsid w:val="00FC634A"/>
    <w:rsid w:val="00FD2DA0"/>
    <w:rsid w:val="00FD7EA8"/>
    <w:rsid w:val="00FE0F2F"/>
    <w:rsid w:val="00FE135A"/>
    <w:rsid w:val="00FE3514"/>
    <w:rsid w:val="00FE3637"/>
    <w:rsid w:val="00FF530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0ECA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CD5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CD523A"/>
    <w:rPr>
      <w:rFonts w:cs="Times New Roman"/>
    </w:rPr>
  </w:style>
  <w:style w:type="paragraph" w:styleId="Footer">
    <w:name w:val="footer"/>
    <w:basedOn w:val="Normal"/>
    <w:link w:val="FooterChar"/>
    <w:uiPriority w:val="99"/>
    <w:rsid w:val="00CD523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CD523A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CD52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CD523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rsid w:val="00CD523A"/>
    <w:rPr>
      <w:rFonts w:cs="Times New Roman"/>
      <w:color w:val="0000FF"/>
      <w:u w:val="single"/>
    </w:rPr>
  </w:style>
  <w:style w:type="character" w:customStyle="1" w:styleId="ala">
    <w:name w:val="al_a"/>
    <w:basedOn w:val="DefaultParagraphFont"/>
    <w:uiPriority w:val="99"/>
    <w:rsid w:val="00A116C9"/>
    <w:rPr>
      <w:rFonts w:cs="Times New Roman"/>
    </w:rPr>
  </w:style>
  <w:style w:type="character" w:customStyle="1" w:styleId="alcapt">
    <w:name w:val="al_capt"/>
    <w:basedOn w:val="DefaultParagraphFont"/>
    <w:uiPriority w:val="99"/>
    <w:rsid w:val="00A116C9"/>
    <w:rPr>
      <w:rFonts w:cs="Times New Roman"/>
    </w:rPr>
  </w:style>
  <w:style w:type="character" w:customStyle="1" w:styleId="subparinclink">
    <w:name w:val="subparinclink"/>
    <w:basedOn w:val="DefaultParagraphFont"/>
    <w:uiPriority w:val="99"/>
    <w:rsid w:val="00A116C9"/>
    <w:rPr>
      <w:rFonts w:cs="Times New Roman"/>
    </w:rPr>
  </w:style>
  <w:style w:type="character" w:customStyle="1" w:styleId="apple-converted-space">
    <w:name w:val="apple-converted-space"/>
    <w:basedOn w:val="DefaultParagraphFont"/>
    <w:uiPriority w:val="99"/>
    <w:rsid w:val="00A116C9"/>
    <w:rPr>
      <w:rFonts w:cs="Times New Roman"/>
    </w:rPr>
  </w:style>
  <w:style w:type="paragraph" w:styleId="ListParagraph">
    <w:name w:val="List Paragraph"/>
    <w:basedOn w:val="Normal"/>
    <w:uiPriority w:val="99"/>
    <w:qFormat/>
    <w:rsid w:val="005F690C"/>
    <w:pPr>
      <w:ind w:left="720"/>
      <w:contextualSpacing/>
    </w:pPr>
  </w:style>
  <w:style w:type="character" w:customStyle="1" w:styleId="parcapt">
    <w:name w:val="par_capt"/>
    <w:basedOn w:val="DefaultParagraphFont"/>
    <w:uiPriority w:val="99"/>
    <w:rsid w:val="00F76911"/>
    <w:rPr>
      <w:rFonts w:cs="Times New Roman"/>
    </w:rPr>
  </w:style>
  <w:style w:type="character" w:customStyle="1" w:styleId="greenlight">
    <w:name w:val="greenlight"/>
    <w:basedOn w:val="DefaultParagraphFont"/>
    <w:uiPriority w:val="99"/>
    <w:rsid w:val="00F76911"/>
    <w:rPr>
      <w:rFonts w:cs="Times New Roman"/>
    </w:rPr>
  </w:style>
  <w:style w:type="character" w:customStyle="1" w:styleId="alt">
    <w:name w:val="al_t"/>
    <w:basedOn w:val="DefaultParagraphFont"/>
    <w:uiPriority w:val="99"/>
    <w:rsid w:val="00F76911"/>
    <w:rPr>
      <w:rFonts w:cs="Times New Roman"/>
    </w:rPr>
  </w:style>
  <w:style w:type="character" w:customStyle="1" w:styleId="subpardislink">
    <w:name w:val="subpardislink"/>
    <w:basedOn w:val="DefaultParagraphFont"/>
    <w:uiPriority w:val="99"/>
    <w:rsid w:val="00F76911"/>
    <w:rPr>
      <w:rFonts w:cs="Times New Roman"/>
    </w:rPr>
  </w:style>
  <w:style w:type="character" w:customStyle="1" w:styleId="alb">
    <w:name w:val="al_b"/>
    <w:basedOn w:val="DefaultParagraphFont"/>
    <w:uiPriority w:val="99"/>
    <w:rsid w:val="009F3E63"/>
    <w:rPr>
      <w:rFonts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</TotalTime>
  <Pages>6</Pages>
  <Words>1885</Words>
  <Characters>10749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                                                                                  Утвърдил: ………………………</dc:title>
  <dc:subject/>
  <dc:creator>fatmep</dc:creator>
  <cp:keywords/>
  <dc:description/>
  <cp:lastModifiedBy>Zornitsa</cp:lastModifiedBy>
  <cp:revision>2</cp:revision>
  <cp:lastPrinted>2020-11-09T07:30:00Z</cp:lastPrinted>
  <dcterms:created xsi:type="dcterms:W3CDTF">2020-11-09T07:32:00Z</dcterms:created>
  <dcterms:modified xsi:type="dcterms:W3CDTF">2020-11-09T07:32:00Z</dcterms:modified>
</cp:coreProperties>
</file>